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685E2" w14:textId="455AA57B" w:rsidR="00C43996" w:rsidRPr="00AA7436" w:rsidRDefault="00C43996" w:rsidP="00417F8F">
      <w:pPr>
        <w:jc w:val="both"/>
        <w:rPr>
          <w:rFonts w:ascii="Arial" w:eastAsia="Times New Roman" w:hAnsi="Arial" w:cs="Arial"/>
          <w:u w:val="single"/>
        </w:rPr>
      </w:pPr>
    </w:p>
    <w:p w14:paraId="247E0607" w14:textId="77777777" w:rsidR="00AC78C7" w:rsidRPr="00AA7436" w:rsidRDefault="00AC78C7" w:rsidP="00AC78C7">
      <w:pPr>
        <w:jc w:val="center"/>
        <w:rPr>
          <w:rFonts w:ascii="Arial" w:hAnsi="Arial" w:cs="Arial"/>
          <w:b/>
          <w:bCs/>
          <w:sz w:val="32"/>
          <w:szCs w:val="32"/>
        </w:rPr>
      </w:pPr>
      <w:r w:rsidRPr="00AA7436">
        <w:rPr>
          <w:rFonts w:ascii="Arial" w:hAnsi="Arial" w:cs="Arial"/>
          <w:b/>
          <w:bCs/>
          <w:sz w:val="32"/>
          <w:szCs w:val="32"/>
        </w:rPr>
        <w:t xml:space="preserve">Safety Plan </w:t>
      </w:r>
    </w:p>
    <w:p w14:paraId="1643075C" w14:textId="77777777" w:rsidR="00AC78C7" w:rsidRPr="00AA7436" w:rsidRDefault="00AC78C7" w:rsidP="00417F8F">
      <w:pPr>
        <w:jc w:val="both"/>
        <w:rPr>
          <w:rFonts w:ascii="Arial" w:eastAsia="Times New Roman" w:hAnsi="Arial" w:cs="Arial"/>
          <w:u w:val="single"/>
        </w:rPr>
      </w:pPr>
    </w:p>
    <w:p w14:paraId="1A7174F4" w14:textId="2628050D" w:rsidR="00C43996" w:rsidRPr="00AA7436" w:rsidRDefault="00C43996" w:rsidP="00417F8F">
      <w:pPr>
        <w:jc w:val="both"/>
        <w:rPr>
          <w:rFonts w:ascii="Arial" w:eastAsia="Times New Roman" w:hAnsi="Arial" w:cs="Arial"/>
          <w:b/>
          <w:bCs/>
        </w:rPr>
      </w:pPr>
      <w:r w:rsidRPr="00AA7436">
        <w:rPr>
          <w:rFonts w:ascii="Arial" w:eastAsia="Times New Roman" w:hAnsi="Arial" w:cs="Arial"/>
          <w:u w:val="single"/>
        </w:rPr>
        <w:t>Company Details Business name:</w:t>
      </w:r>
      <w:r w:rsidRPr="00AA7436">
        <w:rPr>
          <w:rFonts w:ascii="Arial" w:eastAsia="Times New Roman" w:hAnsi="Arial" w:cs="Arial"/>
        </w:rPr>
        <w:t xml:space="preserve"> </w:t>
      </w:r>
      <w:r w:rsidRPr="00AA7436">
        <w:rPr>
          <w:rFonts w:ascii="Arial" w:eastAsia="Times New Roman" w:hAnsi="Arial" w:cs="Arial"/>
          <w:b/>
          <w:bCs/>
        </w:rPr>
        <w:t xml:space="preserve">York Entrepreneurship Development Institute </w:t>
      </w:r>
    </w:p>
    <w:p w14:paraId="47868FE0" w14:textId="77777777" w:rsidR="00C43996" w:rsidRPr="00AA7436" w:rsidRDefault="00C43996" w:rsidP="00417F8F">
      <w:pPr>
        <w:jc w:val="both"/>
        <w:rPr>
          <w:rFonts w:ascii="Arial" w:eastAsia="Times New Roman" w:hAnsi="Arial" w:cs="Arial"/>
        </w:rPr>
      </w:pPr>
    </w:p>
    <w:p w14:paraId="4EC5EA8F" w14:textId="77777777" w:rsidR="00C43996" w:rsidRPr="00AA7436" w:rsidRDefault="00C43996" w:rsidP="00417F8F">
      <w:pPr>
        <w:jc w:val="both"/>
        <w:rPr>
          <w:rFonts w:ascii="Arial" w:eastAsia="Times New Roman" w:hAnsi="Arial" w:cs="Arial"/>
        </w:rPr>
      </w:pPr>
      <w:r w:rsidRPr="00AA7436">
        <w:rPr>
          <w:rFonts w:ascii="Arial" w:eastAsia="Times New Roman" w:hAnsi="Arial" w:cs="Arial"/>
          <w:u w:val="single"/>
        </w:rPr>
        <w:t>Date completed:</w:t>
      </w:r>
      <w:r w:rsidRPr="00AA7436">
        <w:rPr>
          <w:rFonts w:ascii="Arial" w:eastAsia="Times New Roman" w:hAnsi="Arial" w:cs="Arial"/>
        </w:rPr>
        <w:t xml:space="preserve">  August 19, 2021</w:t>
      </w:r>
    </w:p>
    <w:p w14:paraId="35E87487" w14:textId="77777777" w:rsidR="00C43996" w:rsidRPr="00AA7436" w:rsidRDefault="00C43996" w:rsidP="00417F8F">
      <w:pPr>
        <w:jc w:val="both"/>
        <w:rPr>
          <w:rFonts w:ascii="Arial" w:eastAsia="Times New Roman" w:hAnsi="Arial" w:cs="Arial"/>
        </w:rPr>
      </w:pPr>
    </w:p>
    <w:p w14:paraId="5821D803" w14:textId="2D165296" w:rsidR="00C43996" w:rsidRPr="00AA7436" w:rsidRDefault="00C578E8" w:rsidP="00417F8F">
      <w:pPr>
        <w:pStyle w:val="ListParagraph"/>
        <w:numPr>
          <w:ilvl w:val="0"/>
          <w:numId w:val="13"/>
        </w:numPr>
        <w:ind w:left="284" w:hanging="284"/>
        <w:jc w:val="both"/>
        <w:rPr>
          <w:rFonts w:ascii="Arial" w:eastAsia="Times New Roman" w:hAnsi="Arial" w:cs="Arial"/>
          <w:b/>
          <w:bCs/>
        </w:rPr>
      </w:pPr>
      <w:r w:rsidRPr="00AA7436">
        <w:rPr>
          <w:rFonts w:ascii="Arial" w:eastAsia="Times New Roman" w:hAnsi="Arial" w:cs="Arial"/>
          <w:b/>
          <w:bCs/>
        </w:rPr>
        <w:t xml:space="preserve">  </w:t>
      </w:r>
      <w:r w:rsidR="00AF17F2" w:rsidRPr="00AA7436">
        <w:rPr>
          <w:rFonts w:ascii="Arial" w:eastAsia="Times New Roman" w:hAnsi="Arial" w:cs="Arial"/>
          <w:b/>
          <w:bCs/>
        </w:rPr>
        <w:t xml:space="preserve">Scope </w:t>
      </w:r>
    </w:p>
    <w:p w14:paraId="7FDD6C11" w14:textId="6C87D138" w:rsidR="00AF17F2" w:rsidRPr="00AA7436" w:rsidRDefault="00AF17F2" w:rsidP="00417F8F">
      <w:pPr>
        <w:ind w:left="360"/>
        <w:jc w:val="both"/>
        <w:rPr>
          <w:rFonts w:ascii="Arial" w:eastAsia="Times New Roman" w:hAnsi="Arial" w:cs="Arial"/>
        </w:rPr>
      </w:pPr>
    </w:p>
    <w:p w14:paraId="317233BA" w14:textId="15A66851" w:rsidR="00AF17F2" w:rsidRPr="00AA7436" w:rsidRDefault="00AF17F2" w:rsidP="00417F8F">
      <w:pPr>
        <w:jc w:val="both"/>
        <w:rPr>
          <w:rFonts w:ascii="Arial" w:eastAsia="Times New Roman" w:hAnsi="Arial" w:cs="Arial"/>
        </w:rPr>
      </w:pPr>
      <w:r w:rsidRPr="00AA7436">
        <w:rPr>
          <w:rFonts w:ascii="Arial" w:eastAsia="Times New Roman" w:hAnsi="Arial" w:cs="Arial"/>
        </w:rPr>
        <w:t xml:space="preserve">This Safety Plan applies to general premiss operations </w:t>
      </w:r>
      <w:r w:rsidR="00406335" w:rsidRPr="00AA7436">
        <w:rPr>
          <w:rFonts w:ascii="Arial" w:eastAsia="Times New Roman" w:hAnsi="Arial" w:cs="Arial"/>
        </w:rPr>
        <w:t xml:space="preserve">of the </w:t>
      </w:r>
      <w:r w:rsidRPr="00AA7436">
        <w:rPr>
          <w:rFonts w:ascii="Arial" w:eastAsia="Times New Roman" w:hAnsi="Arial" w:cs="Arial"/>
        </w:rPr>
        <w:t>York Entrepreneurship Development Institute campus</w:t>
      </w:r>
      <w:r w:rsidR="00406335" w:rsidRPr="00AA7436">
        <w:rPr>
          <w:rFonts w:ascii="Arial" w:eastAsia="Times New Roman" w:hAnsi="Arial" w:cs="Arial"/>
        </w:rPr>
        <w:t xml:space="preserve"> located at 907 Alness St, North York, ON</w:t>
      </w:r>
      <w:r w:rsidRPr="00AA7436">
        <w:rPr>
          <w:rFonts w:ascii="Arial" w:eastAsia="Times New Roman" w:hAnsi="Arial" w:cs="Arial"/>
        </w:rPr>
        <w:t xml:space="preserve">. For any specific questions about your particular environment, please refer </w:t>
      </w:r>
      <w:r w:rsidR="00AC78C7" w:rsidRPr="00AA7436">
        <w:rPr>
          <w:rFonts w:ascii="Arial" w:eastAsia="Times New Roman" w:hAnsi="Arial" w:cs="Arial"/>
        </w:rPr>
        <w:t xml:space="preserve">to </w:t>
      </w:r>
      <w:r w:rsidRPr="00AA7436">
        <w:rPr>
          <w:rFonts w:ascii="Arial" w:eastAsia="Times New Roman" w:hAnsi="Arial" w:cs="Arial"/>
        </w:rPr>
        <w:t>YEDI office</w:t>
      </w:r>
      <w:r w:rsidR="00406335" w:rsidRPr="00AA7436">
        <w:rPr>
          <w:rFonts w:ascii="Arial" w:eastAsia="Times New Roman" w:hAnsi="Arial" w:cs="Arial"/>
        </w:rPr>
        <w:t xml:space="preserve"> staff</w:t>
      </w:r>
      <w:r w:rsidRPr="00AA7436">
        <w:rPr>
          <w:rFonts w:ascii="Arial" w:eastAsia="Times New Roman" w:hAnsi="Arial" w:cs="Arial"/>
        </w:rPr>
        <w:t xml:space="preserve">. </w:t>
      </w:r>
    </w:p>
    <w:p w14:paraId="423CAE3A" w14:textId="77777777" w:rsidR="00AF17F2" w:rsidRPr="00AA7436" w:rsidRDefault="00AF17F2" w:rsidP="00417F8F">
      <w:pPr>
        <w:jc w:val="both"/>
        <w:rPr>
          <w:rFonts w:ascii="Arial" w:eastAsia="Times New Roman" w:hAnsi="Arial" w:cs="Arial"/>
          <w:b/>
          <w:bCs/>
        </w:rPr>
      </w:pPr>
    </w:p>
    <w:p w14:paraId="1969A667" w14:textId="39B0D589" w:rsidR="00C43996" w:rsidRPr="00AA7436" w:rsidRDefault="00C43996" w:rsidP="00417F8F">
      <w:pPr>
        <w:pStyle w:val="ListParagraph"/>
        <w:numPr>
          <w:ilvl w:val="0"/>
          <w:numId w:val="13"/>
        </w:numPr>
        <w:ind w:left="426" w:hanging="426"/>
        <w:jc w:val="both"/>
        <w:rPr>
          <w:rFonts w:ascii="Arial" w:eastAsia="Times New Roman" w:hAnsi="Arial" w:cs="Arial"/>
        </w:rPr>
      </w:pPr>
      <w:r w:rsidRPr="00AA7436">
        <w:rPr>
          <w:rFonts w:ascii="Arial" w:eastAsia="Times New Roman" w:hAnsi="Arial" w:cs="Arial"/>
          <w:b/>
          <w:bCs/>
        </w:rPr>
        <w:t>Screening</w:t>
      </w:r>
      <w:r w:rsidRPr="00AA7436">
        <w:rPr>
          <w:rFonts w:ascii="Arial" w:eastAsia="Times New Roman" w:hAnsi="Arial" w:cs="Arial"/>
        </w:rPr>
        <w:t xml:space="preserve"> </w:t>
      </w:r>
    </w:p>
    <w:p w14:paraId="153E4905" w14:textId="77777777" w:rsidR="00C43996" w:rsidRPr="00AA7436" w:rsidRDefault="00C43996" w:rsidP="00417F8F">
      <w:pPr>
        <w:jc w:val="both"/>
        <w:rPr>
          <w:rFonts w:ascii="Arial" w:eastAsia="Times New Roman" w:hAnsi="Arial" w:cs="Arial"/>
        </w:rPr>
      </w:pPr>
    </w:p>
    <w:p w14:paraId="1131EBE4" w14:textId="2E184A78" w:rsidR="00C43996" w:rsidRPr="00AA7436" w:rsidRDefault="00C43996" w:rsidP="00417F8F">
      <w:pPr>
        <w:jc w:val="both"/>
        <w:rPr>
          <w:rFonts w:ascii="Arial" w:eastAsia="Times New Roman" w:hAnsi="Arial" w:cs="Arial"/>
        </w:rPr>
      </w:pPr>
      <w:r w:rsidRPr="00AA7436">
        <w:rPr>
          <w:rFonts w:ascii="Arial" w:eastAsia="Times New Roman" w:hAnsi="Arial" w:cs="Arial"/>
        </w:rPr>
        <w:t>The person responsible for a business or organization that is open</w:t>
      </w:r>
      <w:r w:rsidR="00AC78C7" w:rsidRPr="00AA7436">
        <w:rPr>
          <w:rFonts w:ascii="Arial" w:eastAsia="Times New Roman" w:hAnsi="Arial" w:cs="Arial"/>
        </w:rPr>
        <w:t>,</w:t>
      </w:r>
      <w:r w:rsidRPr="00AA7436">
        <w:rPr>
          <w:rFonts w:ascii="Arial" w:eastAsia="Times New Roman" w:hAnsi="Arial" w:cs="Arial"/>
        </w:rPr>
        <w:t xml:space="preserve"> shall operate the business or organization in compliance with the advice, recommendations and instructions issued by the Office of the Chief Medical Officer of Health on screening employees and patrons for COVID-19. </w:t>
      </w:r>
    </w:p>
    <w:p w14:paraId="04958165" w14:textId="7691BC3B" w:rsidR="00AF17F2" w:rsidRPr="00AA7436" w:rsidRDefault="00AF17F2" w:rsidP="00417F8F">
      <w:pPr>
        <w:jc w:val="both"/>
        <w:rPr>
          <w:rFonts w:ascii="Arial" w:eastAsia="Times New Roman" w:hAnsi="Arial" w:cs="Arial"/>
        </w:rPr>
      </w:pPr>
    </w:p>
    <w:p w14:paraId="22DE057C" w14:textId="12E7C27C" w:rsidR="00AF17F2" w:rsidRPr="00AA7436" w:rsidRDefault="00AF17F2" w:rsidP="00417F8F">
      <w:pPr>
        <w:jc w:val="both"/>
        <w:rPr>
          <w:rFonts w:ascii="Arial" w:eastAsia="Times New Roman" w:hAnsi="Arial" w:cs="Arial"/>
        </w:rPr>
      </w:pPr>
      <w:r w:rsidRPr="00AA7436">
        <w:rPr>
          <w:rFonts w:ascii="Arial" w:eastAsia="Times New Roman" w:hAnsi="Arial" w:cs="Arial"/>
        </w:rPr>
        <w:t>YEDI has prepared the COVID-19 Staff</w:t>
      </w:r>
      <w:r w:rsidR="00406335" w:rsidRPr="00AA7436">
        <w:rPr>
          <w:rFonts w:ascii="Arial" w:eastAsia="Times New Roman" w:hAnsi="Arial" w:cs="Arial"/>
        </w:rPr>
        <w:t xml:space="preserve"> and Patron</w:t>
      </w:r>
      <w:r w:rsidRPr="00AA7436">
        <w:rPr>
          <w:rFonts w:ascii="Arial" w:eastAsia="Times New Roman" w:hAnsi="Arial" w:cs="Arial"/>
        </w:rPr>
        <w:t xml:space="preserve"> Screening Questionnaire</w:t>
      </w:r>
      <w:r w:rsidR="00AC78C7" w:rsidRPr="00AA7436">
        <w:rPr>
          <w:rFonts w:ascii="Arial" w:eastAsia="Times New Roman" w:hAnsi="Arial" w:cs="Arial"/>
        </w:rPr>
        <w:t>s</w:t>
      </w:r>
      <w:r w:rsidRPr="00AA7436">
        <w:rPr>
          <w:rFonts w:ascii="Arial" w:eastAsia="Times New Roman" w:hAnsi="Arial" w:cs="Arial"/>
        </w:rPr>
        <w:t xml:space="preserve"> to screen all individuals who </w:t>
      </w:r>
      <w:r w:rsidR="00406335" w:rsidRPr="00AA7436">
        <w:rPr>
          <w:rFonts w:ascii="Arial" w:eastAsia="Times New Roman" w:hAnsi="Arial" w:cs="Arial"/>
        </w:rPr>
        <w:t xml:space="preserve">enter the building to receive services or </w:t>
      </w:r>
      <w:r w:rsidRPr="00AA7436">
        <w:rPr>
          <w:rFonts w:ascii="Arial" w:eastAsia="Times New Roman" w:hAnsi="Arial" w:cs="Arial"/>
        </w:rPr>
        <w:t>perform work, including workers, volunteers, contractors, suppliers, etc.</w:t>
      </w:r>
    </w:p>
    <w:p w14:paraId="0542BD21" w14:textId="6C5E43F9" w:rsidR="00AF17F2" w:rsidRPr="00AA7436" w:rsidRDefault="00AF17F2" w:rsidP="00417F8F">
      <w:pPr>
        <w:jc w:val="both"/>
        <w:rPr>
          <w:rFonts w:ascii="Arial" w:eastAsia="Times New Roman" w:hAnsi="Arial" w:cs="Arial"/>
        </w:rPr>
      </w:pPr>
    </w:p>
    <w:p w14:paraId="059B2000" w14:textId="40A28FB4" w:rsidR="00AF17F2" w:rsidRPr="00AA7436" w:rsidRDefault="00AF17F2" w:rsidP="00417F8F">
      <w:pPr>
        <w:jc w:val="both"/>
        <w:rPr>
          <w:rFonts w:ascii="Arial" w:eastAsia="Times New Roman" w:hAnsi="Arial" w:cs="Arial"/>
        </w:rPr>
      </w:pPr>
      <w:r w:rsidRPr="00AA7436">
        <w:rPr>
          <w:rFonts w:ascii="Arial" w:eastAsia="Times New Roman" w:hAnsi="Arial" w:cs="Arial"/>
        </w:rPr>
        <w:t xml:space="preserve">All individuals are to complete </w:t>
      </w:r>
      <w:r w:rsidR="00AC78C7" w:rsidRPr="00AA7436">
        <w:rPr>
          <w:rFonts w:ascii="Arial" w:eastAsia="Times New Roman" w:hAnsi="Arial" w:cs="Arial"/>
        </w:rPr>
        <w:t xml:space="preserve">the </w:t>
      </w:r>
      <w:r w:rsidRPr="00AA7436">
        <w:rPr>
          <w:rFonts w:ascii="Arial" w:eastAsia="Times New Roman" w:hAnsi="Arial" w:cs="Arial"/>
        </w:rPr>
        <w:t xml:space="preserve">health screening prior to coming York Entrepreneurship Development Institute (YEDI) owned/operated premises. The Self-Screening Poster </w:t>
      </w:r>
      <w:r w:rsidR="0052634F" w:rsidRPr="00AA7436">
        <w:rPr>
          <w:rFonts w:ascii="Arial" w:eastAsia="Times New Roman" w:hAnsi="Arial" w:cs="Arial"/>
        </w:rPr>
        <w:t xml:space="preserve">is </w:t>
      </w:r>
      <w:r w:rsidRPr="00AA7436">
        <w:rPr>
          <w:rFonts w:ascii="Arial" w:eastAsia="Times New Roman" w:hAnsi="Arial" w:cs="Arial"/>
        </w:rPr>
        <w:t xml:space="preserve">posted at </w:t>
      </w:r>
      <w:r w:rsidR="0052634F" w:rsidRPr="00AA7436">
        <w:rPr>
          <w:rFonts w:ascii="Arial" w:eastAsia="Times New Roman" w:hAnsi="Arial" w:cs="Arial"/>
        </w:rPr>
        <w:t xml:space="preserve">the </w:t>
      </w:r>
      <w:r w:rsidR="00BA6555" w:rsidRPr="00AA7436">
        <w:rPr>
          <w:rFonts w:ascii="Arial" w:eastAsia="Times New Roman" w:hAnsi="Arial" w:cs="Arial"/>
        </w:rPr>
        <w:t>facility’s</w:t>
      </w:r>
      <w:r w:rsidR="0052634F" w:rsidRPr="00AA7436">
        <w:rPr>
          <w:rFonts w:ascii="Arial" w:eastAsia="Times New Roman" w:hAnsi="Arial" w:cs="Arial"/>
        </w:rPr>
        <w:t xml:space="preserve"> </w:t>
      </w:r>
      <w:r w:rsidRPr="00AA7436">
        <w:rPr>
          <w:rFonts w:ascii="Arial" w:eastAsia="Times New Roman" w:hAnsi="Arial" w:cs="Arial"/>
        </w:rPr>
        <w:t>entrance and reminds all entrants to self-screen prior to entry. Moreover, visual markers/cues (</w:t>
      </w:r>
      <w:r w:rsidR="00AC78C7" w:rsidRPr="00AA7436">
        <w:rPr>
          <w:rFonts w:ascii="Arial" w:eastAsia="Times New Roman" w:hAnsi="Arial" w:cs="Arial"/>
        </w:rPr>
        <w:t>e.g.,</w:t>
      </w:r>
      <w:r w:rsidRPr="00AA7436">
        <w:rPr>
          <w:rFonts w:ascii="Arial" w:eastAsia="Times New Roman" w:hAnsi="Arial" w:cs="Arial"/>
        </w:rPr>
        <w:t xml:space="preserve"> tape on the floor, pylons, signs) are placed as a guide for physical distancing for the person being screened and others waiting to be screened. </w:t>
      </w:r>
    </w:p>
    <w:p w14:paraId="02634C95" w14:textId="77777777" w:rsidR="00AF17F2" w:rsidRPr="00AA7436" w:rsidRDefault="00AF17F2" w:rsidP="00417F8F">
      <w:pPr>
        <w:jc w:val="both"/>
        <w:rPr>
          <w:rFonts w:ascii="Arial" w:eastAsia="Times New Roman" w:hAnsi="Arial" w:cs="Arial"/>
        </w:rPr>
      </w:pPr>
    </w:p>
    <w:p w14:paraId="1BC67D1D" w14:textId="376FB299" w:rsidR="00AF17F2" w:rsidRPr="00AA7436" w:rsidRDefault="00AF17F2" w:rsidP="00417F8F">
      <w:pPr>
        <w:jc w:val="both"/>
        <w:rPr>
          <w:rFonts w:ascii="Arial" w:eastAsia="Times New Roman" w:hAnsi="Arial" w:cs="Arial"/>
        </w:rPr>
      </w:pPr>
      <w:r w:rsidRPr="00AA7436">
        <w:rPr>
          <w:rFonts w:ascii="Arial" w:eastAsia="Times New Roman" w:hAnsi="Arial" w:cs="Arial"/>
        </w:rPr>
        <w:t xml:space="preserve">Facility staff will help all the visitors to go through the paper-based or </w:t>
      </w:r>
      <w:r w:rsidR="00BA6555" w:rsidRPr="00AA7436">
        <w:rPr>
          <w:rFonts w:ascii="Arial" w:eastAsia="Times New Roman" w:hAnsi="Arial" w:cs="Arial"/>
        </w:rPr>
        <w:t xml:space="preserve">online </w:t>
      </w:r>
      <w:r w:rsidRPr="00AA7436">
        <w:rPr>
          <w:rFonts w:ascii="Arial" w:eastAsia="Times New Roman" w:hAnsi="Arial" w:cs="Arial"/>
        </w:rPr>
        <w:t>self-assessment log for self-screening. Supplies needed for screening (e.g.</w:t>
      </w:r>
      <w:r w:rsidR="004E00F1" w:rsidRPr="00AA7436">
        <w:rPr>
          <w:rFonts w:ascii="Arial" w:eastAsia="Times New Roman" w:hAnsi="Arial" w:cs="Arial"/>
        </w:rPr>
        <w:t>,</w:t>
      </w:r>
      <w:r w:rsidRPr="00AA7436">
        <w:rPr>
          <w:rFonts w:ascii="Arial" w:eastAsia="Times New Roman" w:hAnsi="Arial" w:cs="Arial"/>
        </w:rPr>
        <w:t xml:space="preserve"> hand sanitizer, personal protective equipment (PPE), cleaning and disinfecting wipes) </w:t>
      </w:r>
      <w:r w:rsidR="00BA6555" w:rsidRPr="00AA7436">
        <w:rPr>
          <w:rFonts w:ascii="Arial" w:eastAsia="Times New Roman" w:hAnsi="Arial" w:cs="Arial"/>
        </w:rPr>
        <w:t>are</w:t>
      </w:r>
      <w:r w:rsidRPr="00AA7436">
        <w:rPr>
          <w:rFonts w:ascii="Arial" w:eastAsia="Times New Roman" w:hAnsi="Arial" w:cs="Arial"/>
        </w:rPr>
        <w:t xml:space="preserve"> available for all the visitors</w:t>
      </w:r>
      <w:r w:rsidR="00AC78C7" w:rsidRPr="00AA7436">
        <w:rPr>
          <w:rFonts w:ascii="Arial" w:eastAsia="Times New Roman" w:hAnsi="Arial" w:cs="Arial"/>
        </w:rPr>
        <w:t>.</w:t>
      </w:r>
      <w:r w:rsidRPr="00AA7436">
        <w:rPr>
          <w:rFonts w:ascii="Arial" w:eastAsia="Times New Roman" w:hAnsi="Arial" w:cs="Arial"/>
        </w:rPr>
        <w:t xml:space="preserve"> Anyone with COVID symptoms will be required to stay at home as communicated through postings and other communications. </w:t>
      </w:r>
    </w:p>
    <w:p w14:paraId="110C289D" w14:textId="77777777" w:rsidR="00BA6555" w:rsidRPr="00AA7436" w:rsidRDefault="00BA6555" w:rsidP="00417F8F">
      <w:pPr>
        <w:jc w:val="both"/>
        <w:rPr>
          <w:rFonts w:ascii="Arial" w:eastAsia="Times New Roman" w:hAnsi="Arial" w:cs="Arial"/>
        </w:rPr>
      </w:pPr>
    </w:p>
    <w:p w14:paraId="1069B04A" w14:textId="27CB5E99" w:rsidR="00C43996" w:rsidRPr="00AA7436" w:rsidRDefault="00AF17F2" w:rsidP="00417F8F">
      <w:pPr>
        <w:jc w:val="both"/>
        <w:rPr>
          <w:rFonts w:ascii="Arial" w:eastAsia="Times New Roman" w:hAnsi="Arial" w:cs="Arial"/>
        </w:rPr>
      </w:pPr>
      <w:r w:rsidRPr="00AA7436">
        <w:rPr>
          <w:rFonts w:ascii="Arial" w:eastAsia="Times New Roman" w:hAnsi="Arial" w:cs="Arial"/>
          <w:b/>
          <w:bCs/>
        </w:rPr>
        <w:t>I</w:t>
      </w:r>
      <w:r w:rsidR="00C43996" w:rsidRPr="00AA7436">
        <w:rPr>
          <w:rFonts w:ascii="Arial" w:eastAsia="Times New Roman" w:hAnsi="Arial" w:cs="Arial"/>
          <w:b/>
          <w:bCs/>
        </w:rPr>
        <w:t>ndividuals who do not pass the screening process</w:t>
      </w:r>
      <w:r w:rsidRPr="00AA7436">
        <w:rPr>
          <w:rFonts w:ascii="Arial" w:eastAsia="Times New Roman" w:hAnsi="Arial" w:cs="Arial"/>
          <w:b/>
          <w:bCs/>
        </w:rPr>
        <w:t xml:space="preserve"> will be </w:t>
      </w:r>
      <w:r w:rsidR="00C43996" w:rsidRPr="00AA7436">
        <w:rPr>
          <w:rFonts w:ascii="Arial" w:eastAsia="Times New Roman" w:hAnsi="Arial" w:cs="Arial"/>
          <w:b/>
          <w:bCs/>
        </w:rPr>
        <w:t>advise</w:t>
      </w:r>
      <w:r w:rsidRPr="00AA7436">
        <w:rPr>
          <w:rFonts w:ascii="Arial" w:eastAsia="Times New Roman" w:hAnsi="Arial" w:cs="Arial"/>
          <w:b/>
          <w:bCs/>
        </w:rPr>
        <w:t>d</w:t>
      </w:r>
      <w:r w:rsidR="00C43996" w:rsidRPr="00AA7436">
        <w:rPr>
          <w:rFonts w:ascii="Arial" w:eastAsia="Times New Roman" w:hAnsi="Arial" w:cs="Arial"/>
          <w:b/>
          <w:bCs/>
        </w:rPr>
        <w:t xml:space="preserve"> </w:t>
      </w:r>
      <w:r w:rsidRPr="00AA7436">
        <w:rPr>
          <w:rFonts w:ascii="Arial" w:eastAsia="Times New Roman" w:hAnsi="Arial" w:cs="Arial"/>
          <w:b/>
          <w:bCs/>
        </w:rPr>
        <w:t>that</w:t>
      </w:r>
      <w:r w:rsidR="00C43996" w:rsidRPr="00AA7436">
        <w:rPr>
          <w:rFonts w:ascii="Arial" w:eastAsia="Times New Roman" w:hAnsi="Arial" w:cs="Arial"/>
          <w:b/>
          <w:bCs/>
        </w:rPr>
        <w:t>:</w:t>
      </w:r>
      <w:r w:rsidR="00C43996" w:rsidRPr="00AA7436">
        <w:rPr>
          <w:rFonts w:ascii="Arial" w:eastAsia="Times New Roman" w:hAnsi="Arial" w:cs="Arial"/>
        </w:rPr>
        <w:t xml:space="preserve"> </w:t>
      </w:r>
    </w:p>
    <w:p w14:paraId="36A5D613" w14:textId="77777777" w:rsidR="00C43996" w:rsidRPr="00AA7436" w:rsidRDefault="00C43996" w:rsidP="00417F8F">
      <w:pPr>
        <w:jc w:val="both"/>
        <w:rPr>
          <w:rFonts w:ascii="Arial" w:eastAsia="Times New Roman" w:hAnsi="Arial" w:cs="Arial"/>
        </w:rPr>
      </w:pPr>
    </w:p>
    <w:p w14:paraId="1009BF02" w14:textId="045941B9" w:rsidR="001A2E19" w:rsidRPr="00AA7436" w:rsidRDefault="00C43996" w:rsidP="00417F8F">
      <w:pPr>
        <w:pStyle w:val="ListParagraph"/>
        <w:numPr>
          <w:ilvl w:val="0"/>
          <w:numId w:val="8"/>
        </w:numPr>
        <w:jc w:val="both"/>
        <w:rPr>
          <w:rFonts w:ascii="Arial" w:eastAsia="Times New Roman" w:hAnsi="Arial" w:cs="Arial"/>
        </w:rPr>
      </w:pPr>
      <w:r w:rsidRPr="00AA7436">
        <w:rPr>
          <w:rFonts w:ascii="Arial" w:eastAsia="Times New Roman" w:hAnsi="Arial" w:cs="Arial"/>
        </w:rPr>
        <w:t xml:space="preserve">they may not enter the </w:t>
      </w:r>
      <w:r w:rsidR="00BA6555" w:rsidRPr="00AA7436">
        <w:rPr>
          <w:rFonts w:ascii="Arial" w:eastAsia="Times New Roman" w:hAnsi="Arial" w:cs="Arial"/>
        </w:rPr>
        <w:t>facility</w:t>
      </w:r>
      <w:r w:rsidRPr="00AA7436">
        <w:rPr>
          <w:rFonts w:ascii="Arial" w:eastAsia="Times New Roman" w:hAnsi="Arial" w:cs="Arial"/>
        </w:rPr>
        <w:t xml:space="preserve">; </w:t>
      </w:r>
    </w:p>
    <w:p w14:paraId="1EBB821B" w14:textId="47BB6710" w:rsidR="00C43996" w:rsidRPr="00AA7436" w:rsidRDefault="00C43996" w:rsidP="00417F8F">
      <w:pPr>
        <w:pStyle w:val="ListParagraph"/>
        <w:numPr>
          <w:ilvl w:val="0"/>
          <w:numId w:val="8"/>
        </w:numPr>
        <w:jc w:val="both"/>
        <w:rPr>
          <w:rFonts w:ascii="Arial" w:eastAsia="Times New Roman" w:hAnsi="Arial" w:cs="Arial"/>
        </w:rPr>
      </w:pPr>
      <w:r w:rsidRPr="00AA7436">
        <w:rPr>
          <w:rFonts w:ascii="Arial" w:eastAsia="Times New Roman" w:hAnsi="Arial" w:cs="Arial"/>
        </w:rPr>
        <w:t xml:space="preserve">they must go home to self-isolate immediately; </w:t>
      </w:r>
    </w:p>
    <w:p w14:paraId="2604C43F" w14:textId="77777777" w:rsidR="001A2E19" w:rsidRPr="00AA7436" w:rsidRDefault="00C43996" w:rsidP="00417F8F">
      <w:pPr>
        <w:pStyle w:val="ListParagraph"/>
        <w:numPr>
          <w:ilvl w:val="0"/>
          <w:numId w:val="8"/>
        </w:numPr>
        <w:jc w:val="both"/>
        <w:rPr>
          <w:rFonts w:ascii="Arial" w:eastAsia="Times New Roman" w:hAnsi="Arial" w:cs="Arial"/>
        </w:rPr>
      </w:pPr>
      <w:r w:rsidRPr="00AA7436">
        <w:rPr>
          <w:rFonts w:ascii="Arial" w:eastAsia="Times New Roman" w:hAnsi="Arial" w:cs="Arial"/>
        </w:rPr>
        <w:t>they should contact their health care provider or Telehealth Ontario (1-866-797-0000) to find out if they need a COVID-19 test and for further instructions.</w:t>
      </w:r>
    </w:p>
    <w:p w14:paraId="217D6BCF" w14:textId="2518BE71" w:rsidR="00AF17F2" w:rsidRPr="00AA7436" w:rsidRDefault="00AF17F2" w:rsidP="00BA6555">
      <w:pPr>
        <w:jc w:val="both"/>
        <w:rPr>
          <w:rFonts w:ascii="Arial" w:eastAsia="Times New Roman" w:hAnsi="Arial" w:cs="Arial"/>
        </w:rPr>
      </w:pPr>
    </w:p>
    <w:p w14:paraId="414EBF88" w14:textId="77777777" w:rsidR="00BA6555" w:rsidRPr="00AA7436" w:rsidRDefault="00BA6555" w:rsidP="00417F8F">
      <w:pPr>
        <w:jc w:val="both"/>
        <w:rPr>
          <w:rFonts w:ascii="Arial" w:eastAsia="Times New Roman" w:hAnsi="Arial" w:cs="Arial"/>
        </w:rPr>
      </w:pPr>
    </w:p>
    <w:p w14:paraId="0FEE594C" w14:textId="195BB5D6" w:rsidR="00AF17F2" w:rsidRPr="00AA7436" w:rsidRDefault="00AF17F2" w:rsidP="00870CF4">
      <w:pPr>
        <w:pStyle w:val="ListParagraph"/>
        <w:numPr>
          <w:ilvl w:val="0"/>
          <w:numId w:val="13"/>
        </w:numPr>
        <w:ind w:left="426" w:hanging="426"/>
        <w:jc w:val="both"/>
        <w:rPr>
          <w:rFonts w:ascii="Arial" w:eastAsia="Times New Roman" w:hAnsi="Arial" w:cs="Arial"/>
        </w:rPr>
      </w:pPr>
      <w:r w:rsidRPr="00AA7436">
        <w:rPr>
          <w:rFonts w:ascii="Arial" w:eastAsia="Times New Roman" w:hAnsi="Arial" w:cs="Arial"/>
          <w:b/>
          <w:bCs/>
        </w:rPr>
        <w:lastRenderedPageBreak/>
        <w:t>Physical Environment/Physical Distancing</w:t>
      </w:r>
      <w:r w:rsidRPr="00AA7436">
        <w:rPr>
          <w:rFonts w:ascii="Arial" w:eastAsia="Times New Roman" w:hAnsi="Arial" w:cs="Arial"/>
        </w:rPr>
        <w:t xml:space="preserve"> </w:t>
      </w:r>
    </w:p>
    <w:p w14:paraId="2F5424B2" w14:textId="77777777" w:rsidR="00AF17F2" w:rsidRPr="00AA7436" w:rsidRDefault="00AF17F2" w:rsidP="00417F8F">
      <w:pPr>
        <w:jc w:val="both"/>
        <w:rPr>
          <w:rFonts w:ascii="Arial" w:eastAsia="Times New Roman" w:hAnsi="Arial" w:cs="Arial"/>
        </w:rPr>
      </w:pPr>
    </w:p>
    <w:p w14:paraId="1B91721B" w14:textId="6D7C59CD" w:rsidR="005E31AF" w:rsidRPr="00AA7436" w:rsidRDefault="00AF17F2" w:rsidP="00417F8F">
      <w:pPr>
        <w:spacing w:line="276" w:lineRule="auto"/>
        <w:jc w:val="both"/>
        <w:rPr>
          <w:rFonts w:ascii="Arial" w:hAnsi="Arial" w:cs="Arial"/>
        </w:rPr>
      </w:pPr>
      <w:r w:rsidRPr="00AA7436">
        <w:rPr>
          <w:rFonts w:ascii="Arial" w:hAnsi="Arial" w:cs="Arial"/>
        </w:rPr>
        <w:t xml:space="preserve">Physical distancing, adjustments to physical layouts to allow for distancing and other measures are </w:t>
      </w:r>
      <w:r w:rsidR="0054714E" w:rsidRPr="00AA7436">
        <w:rPr>
          <w:rFonts w:ascii="Arial" w:hAnsi="Arial" w:cs="Arial"/>
        </w:rPr>
        <w:t>put in place depending</w:t>
      </w:r>
      <w:r w:rsidRPr="00AA7436">
        <w:rPr>
          <w:rFonts w:ascii="Arial" w:hAnsi="Arial" w:cs="Arial"/>
        </w:rPr>
        <w:t xml:space="preserve"> on the operations of each</w:t>
      </w:r>
      <w:r w:rsidR="0054714E" w:rsidRPr="00AA7436">
        <w:rPr>
          <w:rFonts w:ascii="Arial" w:hAnsi="Arial" w:cs="Arial"/>
        </w:rPr>
        <w:t xml:space="preserve"> room.</w:t>
      </w:r>
      <w:r w:rsidRPr="00AA7436">
        <w:rPr>
          <w:rFonts w:ascii="Arial" w:hAnsi="Arial" w:cs="Arial"/>
        </w:rPr>
        <w:t xml:space="preserve"> COVID-19 measures include a combination of the following:</w:t>
      </w:r>
    </w:p>
    <w:p w14:paraId="33072ED5" w14:textId="77777777" w:rsidR="00AF17F2" w:rsidRPr="00AA7436" w:rsidRDefault="00AF17F2" w:rsidP="00417F8F">
      <w:pPr>
        <w:spacing w:line="276" w:lineRule="auto"/>
        <w:jc w:val="both"/>
        <w:rPr>
          <w:rFonts w:ascii="Arial" w:eastAsia="Times New Roman" w:hAnsi="Arial" w:cs="Arial"/>
        </w:rPr>
      </w:pPr>
    </w:p>
    <w:p w14:paraId="4C55C5DD" w14:textId="3F4D11CC" w:rsidR="00AF17F2" w:rsidRPr="00AA7436" w:rsidRDefault="00AF17F2" w:rsidP="00417F8F">
      <w:pPr>
        <w:pStyle w:val="ListParagraph"/>
        <w:numPr>
          <w:ilvl w:val="0"/>
          <w:numId w:val="28"/>
        </w:numPr>
        <w:jc w:val="both"/>
        <w:rPr>
          <w:rFonts w:ascii="Arial" w:eastAsia="Times New Roman" w:hAnsi="Arial" w:cs="Arial"/>
        </w:rPr>
      </w:pPr>
      <w:r w:rsidRPr="00AA7436">
        <w:rPr>
          <w:rFonts w:ascii="Arial" w:eastAsia="Times New Roman" w:hAnsi="Arial" w:cs="Arial"/>
        </w:rPr>
        <w:t xml:space="preserve">Staff shift start time, end time and break/lunch times </w:t>
      </w:r>
      <w:r w:rsidR="005E31AF" w:rsidRPr="00AA7436">
        <w:rPr>
          <w:rFonts w:ascii="Arial" w:eastAsia="Times New Roman" w:hAnsi="Arial" w:cs="Arial"/>
        </w:rPr>
        <w:t>are</w:t>
      </w:r>
      <w:r w:rsidRPr="00AA7436">
        <w:rPr>
          <w:rFonts w:ascii="Arial" w:eastAsia="Times New Roman" w:hAnsi="Arial" w:cs="Arial"/>
        </w:rPr>
        <w:t xml:space="preserve"> staggered as appropriate.</w:t>
      </w:r>
    </w:p>
    <w:p w14:paraId="0BEFD032" w14:textId="77777777" w:rsidR="00AF17F2" w:rsidRPr="00AA7436" w:rsidRDefault="00AF17F2" w:rsidP="00417F8F">
      <w:pPr>
        <w:jc w:val="both"/>
        <w:rPr>
          <w:rFonts w:ascii="Arial" w:eastAsia="Times New Roman" w:hAnsi="Arial" w:cs="Arial"/>
        </w:rPr>
      </w:pPr>
    </w:p>
    <w:p w14:paraId="11B9E97C" w14:textId="5BA4C8D4" w:rsidR="00AF17F2" w:rsidRPr="00AA7436" w:rsidRDefault="00AF17F2" w:rsidP="00417F8F">
      <w:pPr>
        <w:pStyle w:val="ListParagraph"/>
        <w:numPr>
          <w:ilvl w:val="0"/>
          <w:numId w:val="28"/>
        </w:numPr>
        <w:jc w:val="both"/>
        <w:rPr>
          <w:rFonts w:ascii="Arial" w:eastAsia="Times New Roman" w:hAnsi="Arial" w:cs="Arial"/>
        </w:rPr>
      </w:pPr>
      <w:r w:rsidRPr="00AA7436">
        <w:rPr>
          <w:rFonts w:ascii="Arial" w:eastAsia="Times New Roman" w:hAnsi="Arial" w:cs="Arial"/>
        </w:rPr>
        <w:t xml:space="preserve">Physical indicators </w:t>
      </w:r>
      <w:r w:rsidR="005E31AF" w:rsidRPr="00AA7436">
        <w:rPr>
          <w:rFonts w:ascii="Arial" w:eastAsia="Times New Roman" w:hAnsi="Arial" w:cs="Arial"/>
        </w:rPr>
        <w:t>are</w:t>
      </w:r>
      <w:r w:rsidRPr="00AA7436">
        <w:rPr>
          <w:rFonts w:ascii="Arial" w:eastAsia="Times New Roman" w:hAnsi="Arial" w:cs="Arial"/>
        </w:rPr>
        <w:t xml:space="preserve"> placed where applicable to ensure 2 metre physical distancing (e.g., floor decals, tape, tables, stanchions, visual cues or other markers), for example in waiting areas/reception/public-facing service points and where line-ups may occur. Where applicable and appropriate, clear demarcations will be used to maintain a physical distance of at least 2 metres (e.g.</w:t>
      </w:r>
      <w:r w:rsidR="00870CF4" w:rsidRPr="00AA7436">
        <w:rPr>
          <w:rFonts w:ascii="Arial" w:eastAsia="Times New Roman" w:hAnsi="Arial" w:cs="Arial"/>
        </w:rPr>
        <w:t xml:space="preserve">, </w:t>
      </w:r>
      <w:r w:rsidRPr="00AA7436">
        <w:rPr>
          <w:rFonts w:ascii="Arial" w:eastAsia="Times New Roman" w:hAnsi="Arial" w:cs="Arial"/>
        </w:rPr>
        <w:t xml:space="preserve">strategically placed tables and stanchions) between staff and clients, for example. </w:t>
      </w:r>
    </w:p>
    <w:p w14:paraId="1FB781FF" w14:textId="77777777" w:rsidR="00AF17F2" w:rsidRPr="00AA7436" w:rsidRDefault="00AF17F2" w:rsidP="00417F8F">
      <w:pPr>
        <w:jc w:val="both"/>
        <w:rPr>
          <w:rFonts w:ascii="Arial" w:eastAsia="Times New Roman" w:hAnsi="Arial" w:cs="Arial"/>
        </w:rPr>
      </w:pPr>
    </w:p>
    <w:p w14:paraId="2F15AD3F" w14:textId="3E140C54" w:rsidR="00AF17F2" w:rsidRPr="00AA7436" w:rsidRDefault="00AF17F2" w:rsidP="00417F8F">
      <w:pPr>
        <w:pStyle w:val="ListParagraph"/>
        <w:numPr>
          <w:ilvl w:val="0"/>
          <w:numId w:val="28"/>
        </w:numPr>
        <w:jc w:val="both"/>
        <w:rPr>
          <w:rFonts w:ascii="Arial" w:eastAsia="Times New Roman" w:hAnsi="Arial" w:cs="Arial"/>
        </w:rPr>
      </w:pPr>
      <w:r w:rsidRPr="00AA7436">
        <w:rPr>
          <w:rFonts w:ascii="Arial" w:eastAsia="Times New Roman" w:hAnsi="Arial" w:cs="Arial"/>
        </w:rPr>
        <w:t xml:space="preserve">Excess furniture </w:t>
      </w:r>
      <w:r w:rsidR="005E31AF" w:rsidRPr="00AA7436">
        <w:rPr>
          <w:rFonts w:ascii="Arial" w:eastAsia="Times New Roman" w:hAnsi="Arial" w:cs="Arial"/>
        </w:rPr>
        <w:t>was</w:t>
      </w:r>
      <w:r w:rsidRPr="00AA7436">
        <w:rPr>
          <w:rFonts w:ascii="Arial" w:eastAsia="Times New Roman" w:hAnsi="Arial" w:cs="Arial"/>
        </w:rPr>
        <w:t xml:space="preserve"> removed </w:t>
      </w:r>
      <w:r w:rsidR="005E31AF" w:rsidRPr="00AA7436">
        <w:rPr>
          <w:rFonts w:ascii="Arial" w:eastAsia="Times New Roman" w:hAnsi="Arial" w:cs="Arial"/>
        </w:rPr>
        <w:t>to promote better social distancing.</w:t>
      </w:r>
      <w:r w:rsidRPr="00AA7436">
        <w:rPr>
          <w:rFonts w:ascii="Arial" w:eastAsia="Times New Roman" w:hAnsi="Arial" w:cs="Arial"/>
        </w:rPr>
        <w:t xml:space="preserve"> </w:t>
      </w:r>
    </w:p>
    <w:p w14:paraId="4BCD95D2" w14:textId="77777777" w:rsidR="00AF17F2" w:rsidRPr="00AA7436" w:rsidRDefault="00AF17F2" w:rsidP="00417F8F">
      <w:pPr>
        <w:jc w:val="both"/>
        <w:rPr>
          <w:rFonts w:ascii="Arial" w:eastAsia="Times New Roman" w:hAnsi="Arial" w:cs="Arial"/>
        </w:rPr>
      </w:pPr>
    </w:p>
    <w:p w14:paraId="064F38D1" w14:textId="5E092CF2" w:rsidR="00AF17F2" w:rsidRPr="00AA7436" w:rsidRDefault="00AF17F2" w:rsidP="00417F8F">
      <w:pPr>
        <w:pStyle w:val="ListParagraph"/>
        <w:numPr>
          <w:ilvl w:val="0"/>
          <w:numId w:val="28"/>
        </w:numPr>
        <w:jc w:val="both"/>
        <w:rPr>
          <w:rFonts w:ascii="Arial" w:eastAsia="Times New Roman" w:hAnsi="Arial" w:cs="Arial"/>
        </w:rPr>
      </w:pPr>
      <w:r w:rsidRPr="00AA7436">
        <w:rPr>
          <w:rFonts w:ascii="Arial" w:eastAsia="Times New Roman" w:hAnsi="Arial" w:cs="Arial"/>
        </w:rPr>
        <w:t xml:space="preserve">Fixed or excess furniture that cannot be removed </w:t>
      </w:r>
      <w:r w:rsidR="005E31AF" w:rsidRPr="00AA7436">
        <w:rPr>
          <w:rFonts w:ascii="Arial" w:eastAsia="Times New Roman" w:hAnsi="Arial" w:cs="Arial"/>
        </w:rPr>
        <w:t>has</w:t>
      </w:r>
      <w:r w:rsidRPr="00AA7436">
        <w:rPr>
          <w:rFonts w:ascii="Arial" w:eastAsia="Times New Roman" w:hAnsi="Arial" w:cs="Arial"/>
        </w:rPr>
        <w:t xml:space="preserve"> </w:t>
      </w:r>
      <w:r w:rsidR="00AA7436" w:rsidRPr="00AA7436">
        <w:rPr>
          <w:rFonts w:ascii="Arial" w:eastAsia="Times New Roman" w:hAnsi="Arial" w:cs="Arial"/>
        </w:rPr>
        <w:t xml:space="preserve">restricting seating signs.  </w:t>
      </w:r>
      <w:r w:rsidRPr="00AA7436">
        <w:rPr>
          <w:rFonts w:ascii="Arial" w:eastAsia="Times New Roman" w:hAnsi="Arial" w:cs="Arial"/>
        </w:rPr>
        <w:t xml:space="preserve"> </w:t>
      </w:r>
    </w:p>
    <w:p w14:paraId="4B6E7600" w14:textId="77777777" w:rsidR="00AF17F2" w:rsidRPr="00AA7436" w:rsidRDefault="00AF17F2" w:rsidP="00417F8F">
      <w:pPr>
        <w:jc w:val="both"/>
        <w:rPr>
          <w:rFonts w:ascii="Arial" w:eastAsia="Times New Roman" w:hAnsi="Arial" w:cs="Arial"/>
        </w:rPr>
      </w:pPr>
    </w:p>
    <w:p w14:paraId="297612CD" w14:textId="3530DEF6" w:rsidR="00AF17F2" w:rsidRPr="00AA7436" w:rsidRDefault="00AF17F2" w:rsidP="00417F8F">
      <w:pPr>
        <w:pStyle w:val="ListParagraph"/>
        <w:numPr>
          <w:ilvl w:val="0"/>
          <w:numId w:val="28"/>
        </w:numPr>
        <w:jc w:val="both"/>
        <w:rPr>
          <w:rFonts w:ascii="Arial" w:eastAsia="Times New Roman" w:hAnsi="Arial" w:cs="Arial"/>
        </w:rPr>
      </w:pPr>
      <w:r w:rsidRPr="00AA7436">
        <w:rPr>
          <w:rFonts w:ascii="Arial" w:eastAsia="Times New Roman" w:hAnsi="Arial" w:cs="Arial"/>
        </w:rPr>
        <w:t xml:space="preserve">Maximum occupancy signs, based on physical </w:t>
      </w:r>
      <w:r w:rsidR="00AA7436" w:rsidRPr="00AA7436">
        <w:rPr>
          <w:rFonts w:ascii="Arial" w:eastAsia="Times New Roman" w:hAnsi="Arial" w:cs="Arial"/>
        </w:rPr>
        <w:t>distancing and allowed room capacities</w:t>
      </w:r>
      <w:r w:rsidRPr="00AA7436">
        <w:rPr>
          <w:rFonts w:ascii="Arial" w:eastAsia="Times New Roman" w:hAnsi="Arial" w:cs="Arial"/>
        </w:rPr>
        <w:t xml:space="preserve">, </w:t>
      </w:r>
      <w:r w:rsidR="00AA7436" w:rsidRPr="00AA7436">
        <w:rPr>
          <w:rFonts w:ascii="Arial" w:eastAsia="Times New Roman" w:hAnsi="Arial" w:cs="Arial"/>
        </w:rPr>
        <w:t>are</w:t>
      </w:r>
      <w:r w:rsidRPr="00AA7436">
        <w:rPr>
          <w:rFonts w:ascii="Arial" w:eastAsia="Times New Roman" w:hAnsi="Arial" w:cs="Arial"/>
        </w:rPr>
        <w:t xml:space="preserve"> posted in common areas (</w:t>
      </w:r>
      <w:r w:rsidR="00870CF4" w:rsidRPr="00AA7436">
        <w:rPr>
          <w:rFonts w:ascii="Arial" w:eastAsia="Times New Roman" w:hAnsi="Arial" w:cs="Arial"/>
        </w:rPr>
        <w:t>e.g.,</w:t>
      </w:r>
      <w:r w:rsidRPr="00AA7436">
        <w:rPr>
          <w:rFonts w:ascii="Arial" w:eastAsia="Times New Roman" w:hAnsi="Arial" w:cs="Arial"/>
        </w:rPr>
        <w:t xml:space="preserve"> meeting rooms, washrooms,</w:t>
      </w:r>
      <w:r w:rsidR="005E31AF" w:rsidRPr="00AA7436">
        <w:rPr>
          <w:rFonts w:ascii="Arial" w:eastAsia="Times New Roman" w:hAnsi="Arial" w:cs="Arial"/>
        </w:rPr>
        <w:t xml:space="preserve"> boardroom and offices</w:t>
      </w:r>
      <w:r w:rsidRPr="00AA7436">
        <w:rPr>
          <w:rFonts w:ascii="Arial" w:eastAsia="Times New Roman" w:hAnsi="Arial" w:cs="Arial"/>
        </w:rPr>
        <w:t xml:space="preserve">). </w:t>
      </w:r>
    </w:p>
    <w:p w14:paraId="18EA56FD" w14:textId="77777777" w:rsidR="00AF17F2" w:rsidRPr="00AA7436" w:rsidRDefault="00AF17F2" w:rsidP="00417F8F">
      <w:pPr>
        <w:jc w:val="both"/>
        <w:rPr>
          <w:rFonts w:ascii="Arial" w:eastAsia="Times New Roman" w:hAnsi="Arial" w:cs="Arial"/>
        </w:rPr>
      </w:pPr>
    </w:p>
    <w:p w14:paraId="52AD41B9" w14:textId="487B7E25" w:rsidR="00AF17F2" w:rsidRPr="00AA7436" w:rsidRDefault="00AF17F2" w:rsidP="00417F8F">
      <w:pPr>
        <w:pStyle w:val="ListParagraph"/>
        <w:numPr>
          <w:ilvl w:val="0"/>
          <w:numId w:val="28"/>
        </w:numPr>
        <w:jc w:val="both"/>
        <w:rPr>
          <w:rFonts w:ascii="Arial" w:eastAsia="Times New Roman" w:hAnsi="Arial" w:cs="Arial"/>
        </w:rPr>
      </w:pPr>
      <w:r w:rsidRPr="00AA7436">
        <w:rPr>
          <w:rFonts w:ascii="Arial" w:eastAsia="Times New Roman" w:hAnsi="Arial" w:cs="Arial"/>
        </w:rPr>
        <w:t>Seating plans</w:t>
      </w:r>
      <w:r w:rsidR="005E31AF" w:rsidRPr="00AA7436">
        <w:rPr>
          <w:rFonts w:ascii="Arial" w:eastAsia="Times New Roman" w:hAnsi="Arial" w:cs="Arial"/>
        </w:rPr>
        <w:t xml:space="preserve"> are</w:t>
      </w:r>
      <w:r w:rsidRPr="00AA7436">
        <w:rPr>
          <w:rFonts w:ascii="Arial" w:eastAsia="Times New Roman" w:hAnsi="Arial" w:cs="Arial"/>
        </w:rPr>
        <w:t xml:space="preserve"> follow</w:t>
      </w:r>
      <w:r w:rsidR="005E31AF" w:rsidRPr="00AA7436">
        <w:rPr>
          <w:rFonts w:ascii="Arial" w:eastAsia="Times New Roman" w:hAnsi="Arial" w:cs="Arial"/>
        </w:rPr>
        <w:t>ing</w:t>
      </w:r>
      <w:r w:rsidRPr="00AA7436">
        <w:rPr>
          <w:rFonts w:ascii="Arial" w:eastAsia="Times New Roman" w:hAnsi="Arial" w:cs="Arial"/>
        </w:rPr>
        <w:t xml:space="preserve"> physical distancing and allowable limits under provincial regulation and public health directives. Signage </w:t>
      </w:r>
      <w:r w:rsidR="005E31AF" w:rsidRPr="00AA7436">
        <w:rPr>
          <w:rFonts w:ascii="Arial" w:eastAsia="Times New Roman" w:hAnsi="Arial" w:cs="Arial"/>
        </w:rPr>
        <w:t>is</w:t>
      </w:r>
      <w:r w:rsidRPr="00AA7436">
        <w:rPr>
          <w:rFonts w:ascii="Arial" w:eastAsia="Times New Roman" w:hAnsi="Arial" w:cs="Arial"/>
        </w:rPr>
        <w:t xml:space="preserve"> applied as appropriate (</w:t>
      </w:r>
      <w:r w:rsidR="00870CF4" w:rsidRPr="00AA7436">
        <w:rPr>
          <w:rFonts w:ascii="Arial" w:eastAsia="Times New Roman" w:hAnsi="Arial" w:cs="Arial"/>
        </w:rPr>
        <w:t>e.g.,</w:t>
      </w:r>
      <w:r w:rsidRPr="00AA7436">
        <w:rPr>
          <w:rFonts w:ascii="Arial" w:eastAsia="Times New Roman" w:hAnsi="Arial" w:cs="Arial"/>
        </w:rPr>
        <w:t xml:space="preserve"> Restricted Seating sign).</w:t>
      </w:r>
    </w:p>
    <w:p w14:paraId="6BE8A6FF" w14:textId="6B0454DF" w:rsidR="00204E15" w:rsidRPr="00AA7436" w:rsidRDefault="00204E15" w:rsidP="00417F8F">
      <w:pPr>
        <w:jc w:val="both"/>
        <w:rPr>
          <w:rFonts w:ascii="Arial" w:eastAsia="Times New Roman" w:hAnsi="Arial" w:cs="Arial"/>
        </w:rPr>
      </w:pPr>
    </w:p>
    <w:p w14:paraId="2038D404" w14:textId="6C273082" w:rsidR="00204E15" w:rsidRPr="00AA7436" w:rsidRDefault="00204E15" w:rsidP="00417F8F">
      <w:pPr>
        <w:pStyle w:val="ListParagraph"/>
        <w:numPr>
          <w:ilvl w:val="0"/>
          <w:numId w:val="28"/>
        </w:numPr>
        <w:jc w:val="both"/>
        <w:rPr>
          <w:rFonts w:ascii="Arial" w:eastAsia="Times New Roman" w:hAnsi="Arial" w:cs="Arial"/>
        </w:rPr>
      </w:pPr>
      <w:r w:rsidRPr="00AA7436">
        <w:rPr>
          <w:rFonts w:ascii="Arial" w:eastAsia="Times New Roman" w:hAnsi="Arial" w:cs="Arial"/>
        </w:rPr>
        <w:t xml:space="preserve">Physical distancing signage reminders </w:t>
      </w:r>
      <w:r w:rsidR="0046684A" w:rsidRPr="00AA7436">
        <w:rPr>
          <w:rFonts w:ascii="Arial" w:eastAsia="Times New Roman" w:hAnsi="Arial" w:cs="Arial"/>
        </w:rPr>
        <w:t>are</w:t>
      </w:r>
      <w:r w:rsidRPr="00AA7436">
        <w:rPr>
          <w:rFonts w:ascii="Arial" w:eastAsia="Times New Roman" w:hAnsi="Arial" w:cs="Arial"/>
        </w:rPr>
        <w:t xml:space="preserve"> posted throughout the facility including stairwells. </w:t>
      </w:r>
    </w:p>
    <w:p w14:paraId="43841482" w14:textId="77777777" w:rsidR="00AF17F2" w:rsidRPr="00AA7436" w:rsidRDefault="00AF17F2" w:rsidP="00417F8F">
      <w:pPr>
        <w:jc w:val="both"/>
        <w:rPr>
          <w:rFonts w:ascii="Arial" w:hAnsi="Arial" w:cs="Arial"/>
        </w:rPr>
      </w:pPr>
    </w:p>
    <w:p w14:paraId="6A20FB6E" w14:textId="51FDEE49" w:rsidR="00AF17F2" w:rsidRPr="00AA7436" w:rsidRDefault="00AF17F2" w:rsidP="00417F8F">
      <w:pPr>
        <w:pStyle w:val="ListParagraph"/>
        <w:numPr>
          <w:ilvl w:val="0"/>
          <w:numId w:val="28"/>
        </w:numPr>
        <w:jc w:val="both"/>
        <w:rPr>
          <w:rFonts w:ascii="Arial" w:eastAsia="Times New Roman" w:hAnsi="Arial" w:cs="Arial"/>
        </w:rPr>
      </w:pPr>
      <w:r w:rsidRPr="00AA7436">
        <w:rPr>
          <w:rFonts w:ascii="Arial" w:eastAsia="Times New Roman" w:hAnsi="Arial" w:cs="Arial"/>
        </w:rPr>
        <w:t xml:space="preserve">Where possible, booking systems </w:t>
      </w:r>
      <w:r w:rsidR="0046684A" w:rsidRPr="00AA7436">
        <w:rPr>
          <w:rFonts w:ascii="Arial" w:eastAsia="Times New Roman" w:hAnsi="Arial" w:cs="Arial"/>
        </w:rPr>
        <w:t>are</w:t>
      </w:r>
      <w:r w:rsidRPr="00AA7436">
        <w:rPr>
          <w:rFonts w:ascii="Arial" w:eastAsia="Times New Roman" w:hAnsi="Arial" w:cs="Arial"/>
        </w:rPr>
        <w:t xml:space="preserve"> used to limit the number of individuals on-site in common use areas (</w:t>
      </w:r>
      <w:r w:rsidR="00870CF4" w:rsidRPr="00AA7436">
        <w:rPr>
          <w:rFonts w:ascii="Arial" w:eastAsia="Times New Roman" w:hAnsi="Arial" w:cs="Arial"/>
        </w:rPr>
        <w:t>e.g.,</w:t>
      </w:r>
      <w:r w:rsidRPr="00AA7436">
        <w:rPr>
          <w:rFonts w:ascii="Arial" w:eastAsia="Times New Roman" w:hAnsi="Arial" w:cs="Arial"/>
        </w:rPr>
        <w:t xml:space="preserve"> booking a meeting room). </w:t>
      </w:r>
    </w:p>
    <w:p w14:paraId="42B971BB" w14:textId="77777777" w:rsidR="00AF17F2" w:rsidRPr="00AA7436" w:rsidRDefault="00AF17F2" w:rsidP="00417F8F">
      <w:pPr>
        <w:jc w:val="both"/>
        <w:rPr>
          <w:rFonts w:ascii="Arial" w:eastAsia="Times New Roman" w:hAnsi="Arial" w:cs="Arial"/>
        </w:rPr>
      </w:pPr>
    </w:p>
    <w:p w14:paraId="16B3C5EE" w14:textId="2EE6477A" w:rsidR="00AF17F2" w:rsidRPr="00AA7436" w:rsidRDefault="00AF17F2" w:rsidP="00417F8F">
      <w:pPr>
        <w:pStyle w:val="ListParagraph"/>
        <w:numPr>
          <w:ilvl w:val="0"/>
          <w:numId w:val="28"/>
        </w:numPr>
        <w:jc w:val="both"/>
        <w:rPr>
          <w:rFonts w:ascii="Arial" w:eastAsia="Times New Roman" w:hAnsi="Arial" w:cs="Arial"/>
        </w:rPr>
      </w:pPr>
      <w:r w:rsidRPr="00AA7436">
        <w:rPr>
          <w:rFonts w:ascii="Arial" w:eastAsia="Times New Roman" w:hAnsi="Arial" w:cs="Arial"/>
        </w:rPr>
        <w:t>Where possible, tasks have been modified to be done virtually, by phone</w:t>
      </w:r>
      <w:r w:rsidR="00AA7436" w:rsidRPr="00AA7436">
        <w:rPr>
          <w:rFonts w:ascii="Arial" w:eastAsia="Times New Roman" w:hAnsi="Arial" w:cs="Arial"/>
        </w:rPr>
        <w:t>,</w:t>
      </w:r>
      <w:r w:rsidRPr="00AA7436">
        <w:rPr>
          <w:rFonts w:ascii="Arial" w:eastAsia="Times New Roman" w:hAnsi="Arial" w:cs="Arial"/>
        </w:rPr>
        <w:t xml:space="preserve"> or by email to reduce the number of staff on-site at one time.</w:t>
      </w:r>
    </w:p>
    <w:p w14:paraId="6B3AE1A6" w14:textId="3AD9C3A5" w:rsidR="00AF17F2" w:rsidRPr="00AA7436" w:rsidRDefault="00AF17F2" w:rsidP="00417F8F">
      <w:pPr>
        <w:spacing w:line="276" w:lineRule="auto"/>
        <w:jc w:val="both"/>
        <w:rPr>
          <w:rFonts w:ascii="Arial" w:hAnsi="Arial" w:cs="Arial"/>
        </w:rPr>
      </w:pPr>
    </w:p>
    <w:p w14:paraId="0E757919" w14:textId="19B4D1BE" w:rsidR="00204E15" w:rsidRPr="00AA7436" w:rsidRDefault="00204E15" w:rsidP="00417F8F">
      <w:pPr>
        <w:jc w:val="both"/>
        <w:rPr>
          <w:rFonts w:ascii="Arial" w:eastAsia="Times New Roman" w:hAnsi="Arial" w:cs="Arial"/>
        </w:rPr>
      </w:pPr>
      <w:r w:rsidRPr="00AA7436">
        <w:rPr>
          <w:rFonts w:ascii="Arial" w:eastAsia="Times New Roman" w:hAnsi="Arial" w:cs="Arial"/>
          <w:b/>
          <w:bCs/>
        </w:rPr>
        <w:t xml:space="preserve"> 4.  Hand Hygiene, Cleaning &amp; Disinfection</w:t>
      </w:r>
      <w:r w:rsidRPr="00AA7436">
        <w:rPr>
          <w:rFonts w:ascii="Arial" w:eastAsia="Times New Roman" w:hAnsi="Arial" w:cs="Arial"/>
        </w:rPr>
        <w:t xml:space="preserve"> </w:t>
      </w:r>
    </w:p>
    <w:p w14:paraId="7A6D7C09" w14:textId="77777777" w:rsidR="00204E15" w:rsidRPr="00AA7436" w:rsidRDefault="00204E15" w:rsidP="00417F8F">
      <w:pPr>
        <w:jc w:val="both"/>
        <w:rPr>
          <w:rFonts w:ascii="Arial" w:eastAsia="Times New Roman" w:hAnsi="Arial" w:cs="Arial"/>
        </w:rPr>
      </w:pPr>
    </w:p>
    <w:p w14:paraId="35576D57" w14:textId="7CA05D15" w:rsidR="00204E15" w:rsidRPr="00AA7436" w:rsidRDefault="00204E15" w:rsidP="00417F8F">
      <w:pPr>
        <w:pStyle w:val="ListParagraph"/>
        <w:numPr>
          <w:ilvl w:val="0"/>
          <w:numId w:val="27"/>
        </w:numPr>
        <w:jc w:val="both"/>
        <w:rPr>
          <w:rFonts w:ascii="Arial" w:eastAsia="Times New Roman" w:hAnsi="Arial" w:cs="Arial"/>
        </w:rPr>
      </w:pPr>
      <w:r w:rsidRPr="00AA7436">
        <w:rPr>
          <w:rFonts w:ascii="Arial" w:eastAsia="Times New Roman" w:hAnsi="Arial" w:cs="Arial"/>
        </w:rPr>
        <w:t xml:space="preserve">Handwashing facilities are available in washrooms. Washrooms </w:t>
      </w:r>
      <w:r w:rsidR="0046684A" w:rsidRPr="00AA7436">
        <w:rPr>
          <w:rFonts w:ascii="Arial" w:eastAsia="Times New Roman" w:hAnsi="Arial" w:cs="Arial"/>
        </w:rPr>
        <w:t>are</w:t>
      </w:r>
      <w:r w:rsidRPr="00AA7436">
        <w:rPr>
          <w:rFonts w:ascii="Arial" w:eastAsia="Times New Roman" w:hAnsi="Arial" w:cs="Arial"/>
        </w:rPr>
        <w:t xml:space="preserve"> checked for soap and paper towels on a regular basis during the day. </w:t>
      </w:r>
    </w:p>
    <w:p w14:paraId="55852E9C" w14:textId="77777777" w:rsidR="00204E15" w:rsidRPr="00AA7436" w:rsidRDefault="00204E15" w:rsidP="00417F8F">
      <w:pPr>
        <w:pStyle w:val="ListParagraph"/>
        <w:jc w:val="both"/>
        <w:rPr>
          <w:rFonts w:ascii="Arial" w:eastAsia="Times New Roman" w:hAnsi="Arial" w:cs="Arial"/>
        </w:rPr>
      </w:pPr>
    </w:p>
    <w:p w14:paraId="2354924C" w14:textId="2F1FF739" w:rsidR="00204E15" w:rsidRPr="00AA7436" w:rsidRDefault="00204E15" w:rsidP="00417F8F">
      <w:pPr>
        <w:pStyle w:val="ListParagraph"/>
        <w:numPr>
          <w:ilvl w:val="0"/>
          <w:numId w:val="27"/>
        </w:numPr>
        <w:jc w:val="both"/>
        <w:rPr>
          <w:rFonts w:ascii="Arial" w:eastAsia="Times New Roman" w:hAnsi="Arial" w:cs="Arial"/>
        </w:rPr>
      </w:pPr>
      <w:r w:rsidRPr="00AA7436">
        <w:rPr>
          <w:rFonts w:ascii="Arial" w:eastAsia="Times New Roman" w:hAnsi="Arial" w:cs="Arial"/>
        </w:rPr>
        <w:t xml:space="preserve">Hand sanitizer stations are available throughout the facility and </w:t>
      </w:r>
      <w:r w:rsidR="0046684A" w:rsidRPr="00AA7436">
        <w:rPr>
          <w:rFonts w:ascii="Arial" w:eastAsia="Times New Roman" w:hAnsi="Arial" w:cs="Arial"/>
        </w:rPr>
        <w:t>are</w:t>
      </w:r>
      <w:r w:rsidRPr="00AA7436">
        <w:rPr>
          <w:rFonts w:ascii="Arial" w:eastAsia="Times New Roman" w:hAnsi="Arial" w:cs="Arial"/>
        </w:rPr>
        <w:t xml:space="preserve"> checked regularly during the day. High touch surfaces will be disinfected.</w:t>
      </w:r>
    </w:p>
    <w:p w14:paraId="790760DB" w14:textId="77777777" w:rsidR="00204E15" w:rsidRPr="00AA7436" w:rsidRDefault="00204E15" w:rsidP="00417F8F">
      <w:pPr>
        <w:jc w:val="both"/>
        <w:rPr>
          <w:rFonts w:ascii="Arial" w:eastAsia="Times New Roman" w:hAnsi="Arial" w:cs="Arial"/>
        </w:rPr>
      </w:pPr>
    </w:p>
    <w:p w14:paraId="2EDDB954" w14:textId="15AB435C" w:rsidR="00204E15" w:rsidRPr="00AA7436" w:rsidRDefault="00204E15" w:rsidP="00417F8F">
      <w:pPr>
        <w:pStyle w:val="ListParagraph"/>
        <w:numPr>
          <w:ilvl w:val="0"/>
          <w:numId w:val="27"/>
        </w:numPr>
        <w:jc w:val="both"/>
        <w:rPr>
          <w:rFonts w:ascii="Arial" w:eastAsia="Times New Roman" w:hAnsi="Arial" w:cs="Arial"/>
        </w:rPr>
      </w:pPr>
      <w:r w:rsidRPr="00AA7436">
        <w:rPr>
          <w:rFonts w:ascii="Arial" w:eastAsia="Times New Roman" w:hAnsi="Arial" w:cs="Arial"/>
        </w:rPr>
        <w:t>Shared equipment and surfaces, e.g.</w:t>
      </w:r>
      <w:r w:rsidR="00870CF4" w:rsidRPr="00AA7436">
        <w:rPr>
          <w:rFonts w:ascii="Arial" w:eastAsia="Times New Roman" w:hAnsi="Arial" w:cs="Arial"/>
        </w:rPr>
        <w:t>,</w:t>
      </w:r>
      <w:r w:rsidRPr="00AA7436">
        <w:rPr>
          <w:rFonts w:ascii="Arial" w:eastAsia="Times New Roman" w:hAnsi="Arial" w:cs="Arial"/>
        </w:rPr>
        <w:t xml:space="preserve"> countertops, </w:t>
      </w:r>
      <w:r w:rsidR="0046684A" w:rsidRPr="00AA7436">
        <w:rPr>
          <w:rFonts w:ascii="Arial" w:eastAsia="Times New Roman" w:hAnsi="Arial" w:cs="Arial"/>
        </w:rPr>
        <w:t>are</w:t>
      </w:r>
      <w:r w:rsidRPr="00AA7436">
        <w:rPr>
          <w:rFonts w:ascii="Arial" w:eastAsia="Times New Roman" w:hAnsi="Arial" w:cs="Arial"/>
        </w:rPr>
        <w:t xml:space="preserve"> disinfected by </w:t>
      </w:r>
      <w:r w:rsidR="0046684A" w:rsidRPr="00AA7436">
        <w:rPr>
          <w:rFonts w:ascii="Arial" w:eastAsia="Times New Roman" w:hAnsi="Arial" w:cs="Arial"/>
        </w:rPr>
        <w:t xml:space="preserve">cleaning </w:t>
      </w:r>
      <w:r w:rsidRPr="00AA7436">
        <w:rPr>
          <w:rFonts w:ascii="Arial" w:eastAsia="Times New Roman" w:hAnsi="Arial" w:cs="Arial"/>
        </w:rPr>
        <w:t xml:space="preserve">staff before use. Disinfectant </w:t>
      </w:r>
      <w:r w:rsidR="0046684A" w:rsidRPr="00AA7436">
        <w:rPr>
          <w:rFonts w:ascii="Arial" w:eastAsia="Times New Roman" w:hAnsi="Arial" w:cs="Arial"/>
        </w:rPr>
        <w:t>is</w:t>
      </w:r>
      <w:r w:rsidRPr="00AA7436">
        <w:rPr>
          <w:rFonts w:ascii="Arial" w:eastAsia="Times New Roman" w:hAnsi="Arial" w:cs="Arial"/>
        </w:rPr>
        <w:t xml:space="preserve"> provided to staff for use.</w:t>
      </w:r>
    </w:p>
    <w:p w14:paraId="0B1B994B" w14:textId="77777777" w:rsidR="00204E15" w:rsidRPr="00AA7436" w:rsidRDefault="00204E15" w:rsidP="00417F8F">
      <w:pPr>
        <w:pStyle w:val="ListParagraph"/>
        <w:jc w:val="both"/>
        <w:rPr>
          <w:rFonts w:ascii="Arial" w:eastAsia="Times New Roman" w:hAnsi="Arial" w:cs="Arial"/>
        </w:rPr>
      </w:pPr>
    </w:p>
    <w:p w14:paraId="415A464B" w14:textId="77777777" w:rsidR="00204E15" w:rsidRPr="00AA7436" w:rsidRDefault="00204E15" w:rsidP="00417F8F">
      <w:pPr>
        <w:pStyle w:val="ListParagraph"/>
        <w:numPr>
          <w:ilvl w:val="0"/>
          <w:numId w:val="27"/>
        </w:numPr>
        <w:jc w:val="both"/>
        <w:rPr>
          <w:rFonts w:ascii="Arial" w:eastAsia="Times New Roman" w:hAnsi="Arial" w:cs="Arial"/>
        </w:rPr>
      </w:pPr>
      <w:r w:rsidRPr="00AA7436">
        <w:rPr>
          <w:rFonts w:ascii="Arial" w:eastAsia="Times New Roman" w:hAnsi="Arial" w:cs="Arial"/>
        </w:rPr>
        <w:t>Staff will conduct additional disinfection on equipment where needed.</w:t>
      </w:r>
    </w:p>
    <w:p w14:paraId="3F478A2E" w14:textId="77777777" w:rsidR="00204E15" w:rsidRPr="00AA7436" w:rsidRDefault="00204E15" w:rsidP="00417F8F">
      <w:pPr>
        <w:pStyle w:val="ListParagraph"/>
        <w:jc w:val="both"/>
        <w:rPr>
          <w:rFonts w:ascii="Arial" w:eastAsia="Times New Roman" w:hAnsi="Arial" w:cs="Arial"/>
        </w:rPr>
      </w:pPr>
    </w:p>
    <w:p w14:paraId="707C323C" w14:textId="6643D5EB" w:rsidR="00204E15" w:rsidRPr="00AA7436" w:rsidRDefault="00204E15" w:rsidP="00417F8F">
      <w:pPr>
        <w:pStyle w:val="ListParagraph"/>
        <w:numPr>
          <w:ilvl w:val="0"/>
          <w:numId w:val="27"/>
        </w:numPr>
        <w:jc w:val="both"/>
        <w:rPr>
          <w:rFonts w:ascii="Arial" w:eastAsia="Times New Roman" w:hAnsi="Arial" w:cs="Arial"/>
        </w:rPr>
      </w:pPr>
      <w:r w:rsidRPr="00AA7436">
        <w:rPr>
          <w:rFonts w:ascii="Arial" w:eastAsia="Times New Roman" w:hAnsi="Arial" w:cs="Arial"/>
        </w:rPr>
        <w:t xml:space="preserve">Where possible, individuals </w:t>
      </w:r>
      <w:r w:rsidR="0046684A" w:rsidRPr="00AA7436">
        <w:rPr>
          <w:rFonts w:ascii="Arial" w:eastAsia="Times New Roman" w:hAnsi="Arial" w:cs="Arial"/>
        </w:rPr>
        <w:t>are</w:t>
      </w:r>
      <w:r w:rsidRPr="00AA7436">
        <w:rPr>
          <w:rFonts w:ascii="Arial" w:eastAsia="Times New Roman" w:hAnsi="Arial" w:cs="Arial"/>
        </w:rPr>
        <w:t xml:space="preserve"> encouraged to bring their own equipment (e.g.</w:t>
      </w:r>
      <w:r w:rsidR="00870CF4" w:rsidRPr="00AA7436">
        <w:rPr>
          <w:rFonts w:ascii="Arial" w:eastAsia="Times New Roman" w:hAnsi="Arial" w:cs="Arial"/>
        </w:rPr>
        <w:t>,</w:t>
      </w:r>
      <w:r w:rsidRPr="00AA7436">
        <w:rPr>
          <w:rFonts w:ascii="Arial" w:eastAsia="Times New Roman" w:hAnsi="Arial" w:cs="Arial"/>
        </w:rPr>
        <w:t xml:space="preserve"> pens, cup) and </w:t>
      </w:r>
      <w:r w:rsidR="0046684A" w:rsidRPr="00AA7436">
        <w:rPr>
          <w:rFonts w:ascii="Arial" w:eastAsia="Times New Roman" w:hAnsi="Arial" w:cs="Arial"/>
        </w:rPr>
        <w:t>are</w:t>
      </w:r>
      <w:r w:rsidRPr="00AA7436">
        <w:rPr>
          <w:rFonts w:ascii="Arial" w:eastAsia="Times New Roman" w:hAnsi="Arial" w:cs="Arial"/>
        </w:rPr>
        <w:t xml:space="preserve"> provided separate/ dedicated individual equipment to reducing handling of shared equipment and materials where possible.</w:t>
      </w:r>
    </w:p>
    <w:p w14:paraId="7286A935" w14:textId="14AA4DF8" w:rsidR="00204E15" w:rsidRPr="00AA7436" w:rsidRDefault="00204E15" w:rsidP="00417F8F">
      <w:pPr>
        <w:jc w:val="both"/>
        <w:rPr>
          <w:rFonts w:ascii="Arial" w:eastAsia="Times New Roman" w:hAnsi="Arial" w:cs="Arial"/>
        </w:rPr>
      </w:pPr>
    </w:p>
    <w:p w14:paraId="7B96FBC1" w14:textId="1D72540A" w:rsidR="00204E15" w:rsidRPr="00AA7436" w:rsidRDefault="00204E15" w:rsidP="00870CF4">
      <w:pPr>
        <w:pStyle w:val="ListParagraph"/>
        <w:numPr>
          <w:ilvl w:val="0"/>
          <w:numId w:val="16"/>
        </w:numPr>
        <w:ind w:left="284" w:hanging="284"/>
        <w:jc w:val="both"/>
        <w:rPr>
          <w:rFonts w:ascii="Arial" w:eastAsia="Times New Roman" w:hAnsi="Arial" w:cs="Arial"/>
          <w:b/>
          <w:bCs/>
        </w:rPr>
      </w:pPr>
      <w:r w:rsidRPr="00AA7436">
        <w:rPr>
          <w:rFonts w:ascii="Arial" w:eastAsia="Times New Roman" w:hAnsi="Arial" w:cs="Arial"/>
          <w:b/>
          <w:bCs/>
        </w:rPr>
        <w:t xml:space="preserve">Masks </w:t>
      </w:r>
    </w:p>
    <w:p w14:paraId="782B278B" w14:textId="77777777" w:rsidR="00204E15" w:rsidRPr="00AA7436" w:rsidRDefault="00204E15" w:rsidP="00417F8F">
      <w:pPr>
        <w:ind w:left="360"/>
        <w:jc w:val="both"/>
        <w:rPr>
          <w:rFonts w:ascii="Arial" w:eastAsia="Times New Roman" w:hAnsi="Arial" w:cs="Arial"/>
        </w:rPr>
      </w:pPr>
    </w:p>
    <w:p w14:paraId="2793F7C3" w14:textId="342CD7F5" w:rsidR="00204E15" w:rsidRPr="00AA7436" w:rsidRDefault="00204E15" w:rsidP="00417F8F">
      <w:pPr>
        <w:pStyle w:val="ListParagraph"/>
        <w:numPr>
          <w:ilvl w:val="0"/>
          <w:numId w:val="26"/>
        </w:numPr>
        <w:jc w:val="both"/>
        <w:rPr>
          <w:rFonts w:ascii="Arial" w:eastAsia="Times New Roman" w:hAnsi="Arial" w:cs="Arial"/>
        </w:rPr>
      </w:pPr>
      <w:r w:rsidRPr="00AA7436">
        <w:rPr>
          <w:rFonts w:ascii="Arial" w:eastAsia="Times New Roman" w:hAnsi="Arial" w:cs="Arial"/>
        </w:rPr>
        <w:t xml:space="preserve">All individuals </w:t>
      </w:r>
      <w:r w:rsidR="0046684A" w:rsidRPr="00AA7436">
        <w:rPr>
          <w:rFonts w:ascii="Arial" w:eastAsia="Times New Roman" w:hAnsi="Arial" w:cs="Arial"/>
        </w:rPr>
        <w:t>are required to wear a</w:t>
      </w:r>
      <w:r w:rsidRPr="00AA7436">
        <w:rPr>
          <w:rFonts w:ascii="Arial" w:eastAsia="Times New Roman" w:hAnsi="Arial" w:cs="Arial"/>
        </w:rPr>
        <w:t xml:space="preserve"> non-medical/medical mask when they are indoors per provincial regulation. People who are exempt from mask wearing pursuant to provincial regulation and the Guideline are required to follow the applicable procedure depending if they are an employee, student, or other. </w:t>
      </w:r>
    </w:p>
    <w:p w14:paraId="50392E2D" w14:textId="77777777" w:rsidR="00204E15" w:rsidRPr="00AA7436" w:rsidRDefault="00204E15" w:rsidP="00417F8F">
      <w:pPr>
        <w:jc w:val="both"/>
        <w:rPr>
          <w:rFonts w:ascii="Arial" w:eastAsia="Times New Roman" w:hAnsi="Arial" w:cs="Arial"/>
        </w:rPr>
      </w:pPr>
    </w:p>
    <w:p w14:paraId="33D6D9F0" w14:textId="376592AB" w:rsidR="00204E15" w:rsidRPr="00AA7436" w:rsidRDefault="00204E15" w:rsidP="00417F8F">
      <w:pPr>
        <w:pStyle w:val="ListParagraph"/>
        <w:numPr>
          <w:ilvl w:val="0"/>
          <w:numId w:val="26"/>
        </w:numPr>
        <w:jc w:val="both"/>
        <w:rPr>
          <w:rFonts w:ascii="Arial" w:eastAsia="Times New Roman" w:hAnsi="Arial" w:cs="Arial"/>
        </w:rPr>
      </w:pPr>
      <w:r w:rsidRPr="00AA7436">
        <w:rPr>
          <w:rFonts w:ascii="Arial" w:eastAsia="Times New Roman" w:hAnsi="Arial" w:cs="Arial"/>
        </w:rPr>
        <w:t xml:space="preserve">Extra medical masks </w:t>
      </w:r>
      <w:r w:rsidR="0046684A" w:rsidRPr="00AA7436">
        <w:rPr>
          <w:rFonts w:ascii="Arial" w:eastAsia="Times New Roman" w:hAnsi="Arial" w:cs="Arial"/>
        </w:rPr>
        <w:t>are</w:t>
      </w:r>
      <w:r w:rsidRPr="00AA7436">
        <w:rPr>
          <w:rFonts w:ascii="Arial" w:eastAsia="Times New Roman" w:hAnsi="Arial" w:cs="Arial"/>
        </w:rPr>
        <w:t xml:space="preserve"> kept on-site in the event an individual forgets, damages or loses their own non-medical/medical mask or face-covering. </w:t>
      </w:r>
    </w:p>
    <w:p w14:paraId="54738E93" w14:textId="77777777" w:rsidR="00204E15" w:rsidRPr="00AA7436" w:rsidRDefault="00204E15" w:rsidP="00417F8F">
      <w:pPr>
        <w:pStyle w:val="ListParagraph"/>
        <w:jc w:val="both"/>
        <w:rPr>
          <w:rFonts w:ascii="Arial" w:eastAsia="Times New Roman" w:hAnsi="Arial" w:cs="Arial"/>
        </w:rPr>
      </w:pPr>
    </w:p>
    <w:p w14:paraId="56A8819C" w14:textId="1643F635" w:rsidR="00204E15" w:rsidRPr="00AA7436" w:rsidRDefault="00204E15" w:rsidP="00417F8F">
      <w:pPr>
        <w:pStyle w:val="ListParagraph"/>
        <w:numPr>
          <w:ilvl w:val="0"/>
          <w:numId w:val="26"/>
        </w:numPr>
        <w:jc w:val="both"/>
        <w:rPr>
          <w:rFonts w:ascii="Arial" w:eastAsia="Times New Roman" w:hAnsi="Arial" w:cs="Arial"/>
        </w:rPr>
      </w:pPr>
      <w:r w:rsidRPr="00AA7436">
        <w:rPr>
          <w:rFonts w:ascii="Arial" w:eastAsia="Times New Roman" w:hAnsi="Arial" w:cs="Arial"/>
        </w:rPr>
        <w:t xml:space="preserve">Posters regarding the masks wearing </w:t>
      </w:r>
      <w:r w:rsidR="0046684A" w:rsidRPr="00AA7436">
        <w:rPr>
          <w:rFonts w:ascii="Arial" w:eastAsia="Times New Roman" w:hAnsi="Arial" w:cs="Arial"/>
        </w:rPr>
        <w:t xml:space="preserve">are </w:t>
      </w:r>
      <w:r w:rsidRPr="00AA7436">
        <w:rPr>
          <w:rFonts w:ascii="Arial" w:eastAsia="Times New Roman" w:hAnsi="Arial" w:cs="Arial"/>
        </w:rPr>
        <w:t xml:space="preserve">located </w:t>
      </w:r>
      <w:r w:rsidR="0046684A" w:rsidRPr="00AA7436">
        <w:rPr>
          <w:rFonts w:ascii="Arial" w:eastAsia="Times New Roman" w:hAnsi="Arial" w:cs="Arial"/>
        </w:rPr>
        <w:t>throughout the facility.</w:t>
      </w:r>
    </w:p>
    <w:p w14:paraId="3F1F0999" w14:textId="77777777" w:rsidR="00204E15" w:rsidRPr="00AA7436" w:rsidRDefault="00204E15" w:rsidP="00417F8F">
      <w:pPr>
        <w:pStyle w:val="ListParagraph"/>
        <w:jc w:val="both"/>
        <w:rPr>
          <w:rFonts w:ascii="Arial" w:eastAsia="Times New Roman" w:hAnsi="Arial" w:cs="Arial"/>
        </w:rPr>
      </w:pPr>
    </w:p>
    <w:p w14:paraId="466C2D9F" w14:textId="6DACD599" w:rsidR="00204E15" w:rsidRPr="00AA7436" w:rsidRDefault="00204E15" w:rsidP="00417F8F">
      <w:pPr>
        <w:pStyle w:val="ListParagraph"/>
        <w:numPr>
          <w:ilvl w:val="0"/>
          <w:numId w:val="26"/>
        </w:numPr>
        <w:jc w:val="both"/>
        <w:rPr>
          <w:rFonts w:ascii="Arial" w:eastAsia="Times New Roman" w:hAnsi="Arial" w:cs="Arial"/>
        </w:rPr>
      </w:pPr>
      <w:r w:rsidRPr="00AA7436">
        <w:rPr>
          <w:rFonts w:ascii="Arial" w:eastAsia="Times New Roman" w:hAnsi="Arial" w:cs="Arial"/>
        </w:rPr>
        <w:t xml:space="preserve">York Entrepreneurship Development Institute has developed a Mask Policy that </w:t>
      </w:r>
      <w:r w:rsidR="0046684A" w:rsidRPr="00AA7436">
        <w:rPr>
          <w:rFonts w:ascii="Arial" w:eastAsia="Times New Roman" w:hAnsi="Arial" w:cs="Arial"/>
        </w:rPr>
        <w:t xml:space="preserve">is </w:t>
      </w:r>
      <w:r w:rsidR="00AA7436" w:rsidRPr="00AA7436">
        <w:rPr>
          <w:rFonts w:ascii="Arial" w:eastAsia="Times New Roman" w:hAnsi="Arial" w:cs="Arial"/>
        </w:rPr>
        <w:t>available for viewing to</w:t>
      </w:r>
      <w:r w:rsidRPr="00AA7436">
        <w:rPr>
          <w:rFonts w:ascii="Arial" w:eastAsia="Times New Roman" w:hAnsi="Arial" w:cs="Arial"/>
        </w:rPr>
        <w:t xml:space="preserve"> all the staff members and visitors. </w:t>
      </w:r>
      <w:r w:rsidR="002D2F72" w:rsidRPr="00AA7436">
        <w:rPr>
          <w:rFonts w:ascii="Arial" w:eastAsia="Times New Roman" w:hAnsi="Arial" w:cs="Arial"/>
        </w:rPr>
        <w:t>Staff members were trained on YEDI’s Mask Policy: training date and staff names are recorded in Mask policy</w:t>
      </w:r>
      <w:r w:rsidR="00C578E8" w:rsidRPr="00AA7436">
        <w:rPr>
          <w:rFonts w:ascii="Arial" w:eastAsia="Times New Roman" w:hAnsi="Arial" w:cs="Arial"/>
        </w:rPr>
        <w:t>,</w:t>
      </w:r>
      <w:r w:rsidR="002D2F72" w:rsidRPr="00AA7436">
        <w:rPr>
          <w:rFonts w:ascii="Arial" w:eastAsia="Times New Roman" w:hAnsi="Arial" w:cs="Arial"/>
        </w:rPr>
        <w:t xml:space="preserve"> appendix</w:t>
      </w:r>
      <w:r w:rsidR="00C578E8" w:rsidRPr="00AA7436">
        <w:rPr>
          <w:rFonts w:ascii="Arial" w:eastAsia="Times New Roman" w:hAnsi="Arial" w:cs="Arial"/>
        </w:rPr>
        <w:t xml:space="preserve"> A</w:t>
      </w:r>
      <w:r w:rsidR="002D2F72" w:rsidRPr="00AA7436">
        <w:rPr>
          <w:rFonts w:ascii="Arial" w:eastAsia="Times New Roman" w:hAnsi="Arial" w:cs="Arial"/>
        </w:rPr>
        <w:t xml:space="preserve">. </w:t>
      </w:r>
    </w:p>
    <w:p w14:paraId="296C0B54" w14:textId="6F46DB68" w:rsidR="00204E15" w:rsidRPr="00AA7436" w:rsidRDefault="00204E15" w:rsidP="00417F8F">
      <w:pPr>
        <w:jc w:val="both"/>
        <w:rPr>
          <w:rFonts w:ascii="Arial" w:eastAsia="Times New Roman" w:hAnsi="Arial" w:cs="Arial"/>
        </w:rPr>
      </w:pPr>
    </w:p>
    <w:p w14:paraId="27E70337" w14:textId="67421A0A" w:rsidR="00204E15" w:rsidRPr="00AA7436" w:rsidRDefault="00204E15" w:rsidP="00417F8F">
      <w:pPr>
        <w:pStyle w:val="ListParagraph"/>
        <w:numPr>
          <w:ilvl w:val="0"/>
          <w:numId w:val="16"/>
        </w:numPr>
        <w:ind w:left="284" w:hanging="284"/>
        <w:jc w:val="both"/>
        <w:rPr>
          <w:rFonts w:ascii="Arial" w:eastAsia="Times New Roman" w:hAnsi="Arial" w:cs="Arial"/>
          <w:b/>
          <w:bCs/>
        </w:rPr>
      </w:pPr>
      <w:r w:rsidRPr="00AA7436">
        <w:rPr>
          <w:rFonts w:ascii="Arial" w:eastAsia="Times New Roman" w:hAnsi="Arial" w:cs="Arial"/>
          <w:b/>
          <w:bCs/>
        </w:rPr>
        <w:t>Personal Protective Equipment (PPE)</w:t>
      </w:r>
    </w:p>
    <w:p w14:paraId="1AAAF1BA" w14:textId="77777777" w:rsidR="00204E15" w:rsidRPr="00AA7436" w:rsidRDefault="00204E15" w:rsidP="00417F8F">
      <w:pPr>
        <w:jc w:val="both"/>
        <w:rPr>
          <w:rFonts w:ascii="Arial" w:eastAsia="Times New Roman" w:hAnsi="Arial" w:cs="Arial"/>
        </w:rPr>
      </w:pPr>
    </w:p>
    <w:p w14:paraId="041DEDE2" w14:textId="6B3C1081" w:rsidR="00204E15" w:rsidRPr="00AA7436" w:rsidRDefault="00204E15" w:rsidP="00AA7436">
      <w:pPr>
        <w:pStyle w:val="ListParagraph"/>
        <w:jc w:val="both"/>
        <w:rPr>
          <w:rFonts w:ascii="Arial" w:eastAsia="Times New Roman" w:hAnsi="Arial" w:cs="Arial"/>
        </w:rPr>
      </w:pPr>
      <w:r w:rsidRPr="00AA7436">
        <w:rPr>
          <w:rFonts w:ascii="Arial" w:eastAsia="Times New Roman" w:hAnsi="Arial" w:cs="Arial"/>
        </w:rPr>
        <w:t xml:space="preserve">In most circumstances, physical distancing will be followed and masks will be worn. If a staff member is not able to maintain physical distancing consistently, a medical grade mask will be used by the staff member. </w:t>
      </w:r>
      <w:r w:rsidR="00AA7436" w:rsidRPr="00AA7436">
        <w:rPr>
          <w:rFonts w:ascii="Arial" w:eastAsia="Times New Roman" w:hAnsi="Arial" w:cs="Arial"/>
        </w:rPr>
        <w:t xml:space="preserve"> </w:t>
      </w:r>
      <w:r w:rsidRPr="00AA7436">
        <w:rPr>
          <w:rFonts w:ascii="Arial" w:hAnsi="Arial" w:cs="Arial"/>
        </w:rPr>
        <w:t xml:space="preserve">If it is not possible to maintain physical distance due to the circumstances, designated staff will be provided with PPE appropriate to the circumstance. </w:t>
      </w:r>
    </w:p>
    <w:p w14:paraId="1EDD8C94" w14:textId="2B82C174" w:rsidR="00204E15" w:rsidRPr="00AA7436" w:rsidRDefault="00204E15">
      <w:pPr>
        <w:jc w:val="both"/>
        <w:rPr>
          <w:rFonts w:ascii="Arial" w:eastAsia="Times New Roman" w:hAnsi="Arial" w:cs="Arial"/>
        </w:rPr>
      </w:pPr>
    </w:p>
    <w:p w14:paraId="0F942751" w14:textId="6BA40C8C" w:rsidR="00C578E8" w:rsidRPr="00417F8F" w:rsidRDefault="00C578E8" w:rsidP="00417F8F">
      <w:pPr>
        <w:tabs>
          <w:tab w:val="left" w:pos="1840"/>
        </w:tabs>
        <w:rPr>
          <w:rFonts w:ascii="Arial" w:eastAsia="Times New Roman" w:hAnsi="Arial" w:cs="Arial"/>
        </w:rPr>
      </w:pPr>
    </w:p>
    <w:sectPr w:rsidR="00C578E8" w:rsidRPr="00417F8F" w:rsidSect="00417F8F">
      <w:headerReference w:type="default" r:id="rId7"/>
      <w:footerReference w:type="even" r:id="rId8"/>
      <w:footerReference w:type="default" r:id="rId9"/>
      <w:pgSz w:w="12240" w:h="15840"/>
      <w:pgMar w:top="202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62A08" w14:textId="77777777" w:rsidR="004215C1" w:rsidRDefault="004215C1" w:rsidP="00AF17F2">
      <w:r>
        <w:separator/>
      </w:r>
    </w:p>
  </w:endnote>
  <w:endnote w:type="continuationSeparator" w:id="0">
    <w:p w14:paraId="1523D8DB" w14:textId="77777777" w:rsidR="004215C1" w:rsidRDefault="004215C1" w:rsidP="00AF1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6050674"/>
      <w:docPartObj>
        <w:docPartGallery w:val="Page Numbers (Bottom of Page)"/>
        <w:docPartUnique/>
      </w:docPartObj>
    </w:sdtPr>
    <w:sdtEndPr>
      <w:rPr>
        <w:rStyle w:val="PageNumber"/>
      </w:rPr>
    </w:sdtEndPr>
    <w:sdtContent>
      <w:p w14:paraId="33D58BC9" w14:textId="657F1728" w:rsidR="00204E15" w:rsidRDefault="00204E15" w:rsidP="008B109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2ECF5B" w14:textId="77777777" w:rsidR="00204E15" w:rsidRDefault="00204E15" w:rsidP="00204E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D653F" w14:textId="77777777" w:rsidR="00AE0A72" w:rsidRDefault="00AE0A72" w:rsidP="00AE0A72">
    <w:pPr>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_________________________________________________________________________________________________</w:t>
    </w:r>
  </w:p>
  <w:p w14:paraId="055A12AE" w14:textId="423C5DFD" w:rsidR="00204E15" w:rsidRPr="00AE0A72" w:rsidRDefault="00AE0A72" w:rsidP="00AE0A72">
    <w:pPr>
      <w:jc w:val="both"/>
      <w:rPr>
        <w:rFonts w:ascii="Times New Roman" w:eastAsia="Times New Roman" w:hAnsi="Times New Roman" w:cs="Times New Roman"/>
        <w:sz w:val="22"/>
        <w:szCs w:val="22"/>
      </w:rPr>
    </w:pPr>
    <w:r w:rsidRPr="00AF17F2">
      <w:rPr>
        <w:rFonts w:ascii="Times New Roman" w:eastAsia="Times New Roman" w:hAnsi="Times New Roman" w:cs="Times New Roman"/>
        <w:sz w:val="22"/>
        <w:szCs w:val="22"/>
      </w:rPr>
      <w:t>This Safety Plan has been prepared in compliance with provincial regulations and public health directives effective November 23, 2020. Safety Plans will be amended when necessary to maintain compliance as regulations and public health directives change.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5CB35" w14:textId="77777777" w:rsidR="004215C1" w:rsidRDefault="004215C1" w:rsidP="00AF17F2">
      <w:r>
        <w:separator/>
      </w:r>
    </w:p>
  </w:footnote>
  <w:footnote w:type="continuationSeparator" w:id="0">
    <w:p w14:paraId="0AD524C4" w14:textId="77777777" w:rsidR="004215C1" w:rsidRDefault="004215C1" w:rsidP="00AF1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0A556" w14:textId="7F554F43" w:rsidR="00BA6555" w:rsidRDefault="00AC78C7" w:rsidP="00417F8F">
    <w:r>
      <w:rPr>
        <w:noProof/>
      </w:rPr>
      <w:drawing>
        <wp:anchor distT="0" distB="0" distL="114300" distR="114300" simplePos="0" relativeHeight="251658240" behindDoc="0" locked="0" layoutInCell="1" allowOverlap="1" wp14:anchorId="06CEBA40" wp14:editId="1B40494B">
          <wp:simplePos x="0" y="0"/>
          <wp:positionH relativeFrom="column">
            <wp:posOffset>-431800</wp:posOffset>
          </wp:positionH>
          <wp:positionV relativeFrom="paragraph">
            <wp:posOffset>-170180</wp:posOffset>
          </wp:positionV>
          <wp:extent cx="7747000" cy="1075690"/>
          <wp:effectExtent l="0" t="0" r="0" b="3810"/>
          <wp:wrapThrough wrapText="bothSides">
            <wp:wrapPolygon edited="0">
              <wp:start x="0" y="0"/>
              <wp:lineTo x="0" y="21421"/>
              <wp:lineTo x="21565" y="21421"/>
              <wp:lineTo x="21565" y="8161"/>
              <wp:lineTo x="4816" y="8161"/>
              <wp:lineTo x="4851" y="3315"/>
              <wp:lineTo x="4178" y="765"/>
              <wp:lineTo x="375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47000" cy="10756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A51A3"/>
    <w:multiLevelType w:val="hybridMultilevel"/>
    <w:tmpl w:val="7F4AC99A"/>
    <w:lvl w:ilvl="0" w:tplc="3B083144">
      <w:start w:val="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77C1965"/>
    <w:multiLevelType w:val="hybridMultilevel"/>
    <w:tmpl w:val="D40A00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39048C"/>
    <w:multiLevelType w:val="hybridMultilevel"/>
    <w:tmpl w:val="3D08A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EB0795"/>
    <w:multiLevelType w:val="hybridMultilevel"/>
    <w:tmpl w:val="19D68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87AF2"/>
    <w:multiLevelType w:val="hybridMultilevel"/>
    <w:tmpl w:val="D6844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6526E"/>
    <w:multiLevelType w:val="hybridMultilevel"/>
    <w:tmpl w:val="D20CC5EE"/>
    <w:lvl w:ilvl="0" w:tplc="076AC2A8">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B150F4"/>
    <w:multiLevelType w:val="hybridMultilevel"/>
    <w:tmpl w:val="03F080BC"/>
    <w:lvl w:ilvl="0" w:tplc="10CCCA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E33E54"/>
    <w:multiLevelType w:val="hybridMultilevel"/>
    <w:tmpl w:val="9F54C5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2E6675"/>
    <w:multiLevelType w:val="hybridMultilevel"/>
    <w:tmpl w:val="DDAE0F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4C769F"/>
    <w:multiLevelType w:val="hybridMultilevel"/>
    <w:tmpl w:val="F46C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B77598"/>
    <w:multiLevelType w:val="hybridMultilevel"/>
    <w:tmpl w:val="23E4438A"/>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11" w15:restartNumberingAfterBreak="0">
    <w:nsid w:val="460E410E"/>
    <w:multiLevelType w:val="hybridMultilevel"/>
    <w:tmpl w:val="E97001D0"/>
    <w:lvl w:ilvl="0" w:tplc="AC9088A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DA4972"/>
    <w:multiLevelType w:val="hybridMultilevel"/>
    <w:tmpl w:val="225447DA"/>
    <w:lvl w:ilvl="0" w:tplc="3A6A7FF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48202E71"/>
    <w:multiLevelType w:val="hybridMultilevel"/>
    <w:tmpl w:val="AD1A3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60329A"/>
    <w:multiLevelType w:val="hybridMultilevel"/>
    <w:tmpl w:val="02C20ED2"/>
    <w:lvl w:ilvl="0" w:tplc="54DC04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CA1881"/>
    <w:multiLevelType w:val="hybridMultilevel"/>
    <w:tmpl w:val="FC6EBB4A"/>
    <w:lvl w:ilvl="0" w:tplc="870C57A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E2100B"/>
    <w:multiLevelType w:val="hybridMultilevel"/>
    <w:tmpl w:val="46860328"/>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7" w15:restartNumberingAfterBreak="0">
    <w:nsid w:val="56984B48"/>
    <w:multiLevelType w:val="hybridMultilevel"/>
    <w:tmpl w:val="D6A2C3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B9A6D45"/>
    <w:multiLevelType w:val="hybridMultilevel"/>
    <w:tmpl w:val="84AC6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A5DCA"/>
    <w:multiLevelType w:val="hybridMultilevel"/>
    <w:tmpl w:val="B82850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2104A9C"/>
    <w:multiLevelType w:val="hybridMultilevel"/>
    <w:tmpl w:val="67C801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4E44C93"/>
    <w:multiLevelType w:val="hybridMultilevel"/>
    <w:tmpl w:val="CC2E8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7A6F2F"/>
    <w:multiLevelType w:val="hybridMultilevel"/>
    <w:tmpl w:val="65D89D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413942"/>
    <w:multiLevelType w:val="hybridMultilevel"/>
    <w:tmpl w:val="C930D7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4C1F41"/>
    <w:multiLevelType w:val="hybridMultilevel"/>
    <w:tmpl w:val="3BCAFCF2"/>
    <w:lvl w:ilvl="0" w:tplc="845E88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D04399"/>
    <w:multiLevelType w:val="hybridMultilevel"/>
    <w:tmpl w:val="03203224"/>
    <w:lvl w:ilvl="0" w:tplc="076AC2A8">
      <w:start w:val="1"/>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B90161F"/>
    <w:multiLevelType w:val="hybridMultilevel"/>
    <w:tmpl w:val="8A484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FDF71AD"/>
    <w:multiLevelType w:val="hybridMultilevel"/>
    <w:tmpl w:val="93048E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5"/>
  </w:num>
  <w:num w:numId="3">
    <w:abstractNumId w:val="13"/>
  </w:num>
  <w:num w:numId="4">
    <w:abstractNumId w:val="8"/>
  </w:num>
  <w:num w:numId="5">
    <w:abstractNumId w:val="19"/>
  </w:num>
  <w:num w:numId="6">
    <w:abstractNumId w:val="20"/>
  </w:num>
  <w:num w:numId="7">
    <w:abstractNumId w:val="26"/>
  </w:num>
  <w:num w:numId="8">
    <w:abstractNumId w:val="10"/>
  </w:num>
  <w:num w:numId="9">
    <w:abstractNumId w:val="16"/>
  </w:num>
  <w:num w:numId="10">
    <w:abstractNumId w:val="17"/>
  </w:num>
  <w:num w:numId="11">
    <w:abstractNumId w:val="25"/>
  </w:num>
  <w:num w:numId="12">
    <w:abstractNumId w:val="4"/>
  </w:num>
  <w:num w:numId="13">
    <w:abstractNumId w:val="14"/>
  </w:num>
  <w:num w:numId="14">
    <w:abstractNumId w:val="27"/>
  </w:num>
  <w:num w:numId="15">
    <w:abstractNumId w:val="15"/>
  </w:num>
  <w:num w:numId="16">
    <w:abstractNumId w:val="11"/>
  </w:num>
  <w:num w:numId="17">
    <w:abstractNumId w:val="6"/>
  </w:num>
  <w:num w:numId="18">
    <w:abstractNumId w:val="12"/>
  </w:num>
  <w:num w:numId="19">
    <w:abstractNumId w:val="0"/>
  </w:num>
  <w:num w:numId="20">
    <w:abstractNumId w:val="18"/>
  </w:num>
  <w:num w:numId="21">
    <w:abstractNumId w:val="9"/>
  </w:num>
  <w:num w:numId="22">
    <w:abstractNumId w:val="1"/>
  </w:num>
  <w:num w:numId="23">
    <w:abstractNumId w:val="21"/>
  </w:num>
  <w:num w:numId="24">
    <w:abstractNumId w:val="3"/>
  </w:num>
  <w:num w:numId="25">
    <w:abstractNumId w:val="22"/>
  </w:num>
  <w:num w:numId="26">
    <w:abstractNumId w:val="2"/>
  </w:num>
  <w:num w:numId="27">
    <w:abstractNumId w:val="7"/>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996"/>
    <w:rsid w:val="000C2347"/>
    <w:rsid w:val="001A2E19"/>
    <w:rsid w:val="00204E15"/>
    <w:rsid w:val="002D2F72"/>
    <w:rsid w:val="00406335"/>
    <w:rsid w:val="00417F8F"/>
    <w:rsid w:val="004215C1"/>
    <w:rsid w:val="0046684A"/>
    <w:rsid w:val="004B7D06"/>
    <w:rsid w:val="004E00F1"/>
    <w:rsid w:val="0052634F"/>
    <w:rsid w:val="0054714E"/>
    <w:rsid w:val="005E31AF"/>
    <w:rsid w:val="006148ED"/>
    <w:rsid w:val="00662645"/>
    <w:rsid w:val="006F098B"/>
    <w:rsid w:val="00870CF4"/>
    <w:rsid w:val="008D599E"/>
    <w:rsid w:val="009B4E99"/>
    <w:rsid w:val="009F70DB"/>
    <w:rsid w:val="00AA7436"/>
    <w:rsid w:val="00AC78C7"/>
    <w:rsid w:val="00AE0A72"/>
    <w:rsid w:val="00AF17F2"/>
    <w:rsid w:val="00BA6555"/>
    <w:rsid w:val="00C43996"/>
    <w:rsid w:val="00C578E8"/>
    <w:rsid w:val="00C939F7"/>
    <w:rsid w:val="00D716DF"/>
    <w:rsid w:val="00DD0469"/>
    <w:rsid w:val="00EC2A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3C547"/>
  <w15:chartTrackingRefBased/>
  <w15:docId w15:val="{C04E2102-46EC-5D4E-8747-469D0D94C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996"/>
    <w:pPr>
      <w:ind w:left="720"/>
      <w:contextualSpacing/>
    </w:pPr>
  </w:style>
  <w:style w:type="paragraph" w:styleId="Header">
    <w:name w:val="header"/>
    <w:basedOn w:val="Normal"/>
    <w:link w:val="HeaderChar"/>
    <w:uiPriority w:val="99"/>
    <w:unhideWhenUsed/>
    <w:rsid w:val="00AF17F2"/>
    <w:pPr>
      <w:tabs>
        <w:tab w:val="center" w:pos="4680"/>
        <w:tab w:val="right" w:pos="9360"/>
      </w:tabs>
    </w:pPr>
  </w:style>
  <w:style w:type="character" w:customStyle="1" w:styleId="HeaderChar">
    <w:name w:val="Header Char"/>
    <w:basedOn w:val="DefaultParagraphFont"/>
    <w:link w:val="Header"/>
    <w:uiPriority w:val="99"/>
    <w:rsid w:val="00AF17F2"/>
  </w:style>
  <w:style w:type="paragraph" w:styleId="Footer">
    <w:name w:val="footer"/>
    <w:basedOn w:val="Normal"/>
    <w:link w:val="FooterChar"/>
    <w:uiPriority w:val="99"/>
    <w:unhideWhenUsed/>
    <w:rsid w:val="00AF17F2"/>
    <w:pPr>
      <w:tabs>
        <w:tab w:val="center" w:pos="4680"/>
        <w:tab w:val="right" w:pos="9360"/>
      </w:tabs>
    </w:pPr>
  </w:style>
  <w:style w:type="character" w:customStyle="1" w:styleId="FooterChar">
    <w:name w:val="Footer Char"/>
    <w:basedOn w:val="DefaultParagraphFont"/>
    <w:link w:val="Footer"/>
    <w:uiPriority w:val="99"/>
    <w:rsid w:val="00AF17F2"/>
  </w:style>
  <w:style w:type="character" w:styleId="Hyperlink">
    <w:name w:val="Hyperlink"/>
    <w:basedOn w:val="DefaultParagraphFont"/>
    <w:uiPriority w:val="99"/>
    <w:unhideWhenUsed/>
    <w:rsid w:val="00AF17F2"/>
    <w:rPr>
      <w:color w:val="0563C1" w:themeColor="hyperlink"/>
      <w:u w:val="single"/>
    </w:rPr>
  </w:style>
  <w:style w:type="character" w:styleId="UnresolvedMention">
    <w:name w:val="Unresolved Mention"/>
    <w:basedOn w:val="DefaultParagraphFont"/>
    <w:uiPriority w:val="99"/>
    <w:semiHidden/>
    <w:unhideWhenUsed/>
    <w:rsid w:val="00AF17F2"/>
    <w:rPr>
      <w:color w:val="605E5C"/>
      <w:shd w:val="clear" w:color="auto" w:fill="E1DFDD"/>
    </w:rPr>
  </w:style>
  <w:style w:type="character" w:styleId="PageNumber">
    <w:name w:val="page number"/>
    <w:basedOn w:val="DefaultParagraphFont"/>
    <w:uiPriority w:val="99"/>
    <w:semiHidden/>
    <w:unhideWhenUsed/>
    <w:rsid w:val="00204E15"/>
  </w:style>
  <w:style w:type="paragraph" w:styleId="Revision">
    <w:name w:val="Revision"/>
    <w:hidden/>
    <w:uiPriority w:val="99"/>
    <w:semiHidden/>
    <w:rsid w:val="00BA6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1742">
      <w:bodyDiv w:val="1"/>
      <w:marLeft w:val="0"/>
      <w:marRight w:val="0"/>
      <w:marTop w:val="0"/>
      <w:marBottom w:val="0"/>
      <w:divBdr>
        <w:top w:val="none" w:sz="0" w:space="0" w:color="auto"/>
        <w:left w:val="none" w:sz="0" w:space="0" w:color="auto"/>
        <w:bottom w:val="none" w:sz="0" w:space="0" w:color="auto"/>
        <w:right w:val="none" w:sz="0" w:space="0" w:color="auto"/>
      </w:divBdr>
    </w:div>
    <w:div w:id="32703125">
      <w:bodyDiv w:val="1"/>
      <w:marLeft w:val="0"/>
      <w:marRight w:val="0"/>
      <w:marTop w:val="0"/>
      <w:marBottom w:val="0"/>
      <w:divBdr>
        <w:top w:val="none" w:sz="0" w:space="0" w:color="auto"/>
        <w:left w:val="none" w:sz="0" w:space="0" w:color="auto"/>
        <w:bottom w:val="none" w:sz="0" w:space="0" w:color="auto"/>
        <w:right w:val="none" w:sz="0" w:space="0" w:color="auto"/>
      </w:divBdr>
    </w:div>
    <w:div w:id="128057417">
      <w:bodyDiv w:val="1"/>
      <w:marLeft w:val="0"/>
      <w:marRight w:val="0"/>
      <w:marTop w:val="0"/>
      <w:marBottom w:val="0"/>
      <w:divBdr>
        <w:top w:val="none" w:sz="0" w:space="0" w:color="auto"/>
        <w:left w:val="none" w:sz="0" w:space="0" w:color="auto"/>
        <w:bottom w:val="none" w:sz="0" w:space="0" w:color="auto"/>
        <w:right w:val="none" w:sz="0" w:space="0" w:color="auto"/>
      </w:divBdr>
    </w:div>
    <w:div w:id="158079963">
      <w:bodyDiv w:val="1"/>
      <w:marLeft w:val="0"/>
      <w:marRight w:val="0"/>
      <w:marTop w:val="0"/>
      <w:marBottom w:val="0"/>
      <w:divBdr>
        <w:top w:val="none" w:sz="0" w:space="0" w:color="auto"/>
        <w:left w:val="none" w:sz="0" w:space="0" w:color="auto"/>
        <w:bottom w:val="none" w:sz="0" w:space="0" w:color="auto"/>
        <w:right w:val="none" w:sz="0" w:space="0" w:color="auto"/>
      </w:divBdr>
    </w:div>
    <w:div w:id="326443887">
      <w:bodyDiv w:val="1"/>
      <w:marLeft w:val="0"/>
      <w:marRight w:val="0"/>
      <w:marTop w:val="0"/>
      <w:marBottom w:val="0"/>
      <w:divBdr>
        <w:top w:val="none" w:sz="0" w:space="0" w:color="auto"/>
        <w:left w:val="none" w:sz="0" w:space="0" w:color="auto"/>
        <w:bottom w:val="none" w:sz="0" w:space="0" w:color="auto"/>
        <w:right w:val="none" w:sz="0" w:space="0" w:color="auto"/>
      </w:divBdr>
    </w:div>
    <w:div w:id="527988422">
      <w:bodyDiv w:val="1"/>
      <w:marLeft w:val="0"/>
      <w:marRight w:val="0"/>
      <w:marTop w:val="0"/>
      <w:marBottom w:val="0"/>
      <w:divBdr>
        <w:top w:val="none" w:sz="0" w:space="0" w:color="auto"/>
        <w:left w:val="none" w:sz="0" w:space="0" w:color="auto"/>
        <w:bottom w:val="none" w:sz="0" w:space="0" w:color="auto"/>
        <w:right w:val="none" w:sz="0" w:space="0" w:color="auto"/>
      </w:divBdr>
    </w:div>
    <w:div w:id="712926293">
      <w:bodyDiv w:val="1"/>
      <w:marLeft w:val="0"/>
      <w:marRight w:val="0"/>
      <w:marTop w:val="0"/>
      <w:marBottom w:val="0"/>
      <w:divBdr>
        <w:top w:val="none" w:sz="0" w:space="0" w:color="auto"/>
        <w:left w:val="none" w:sz="0" w:space="0" w:color="auto"/>
        <w:bottom w:val="none" w:sz="0" w:space="0" w:color="auto"/>
        <w:right w:val="none" w:sz="0" w:space="0" w:color="auto"/>
      </w:divBdr>
    </w:div>
    <w:div w:id="719523974">
      <w:bodyDiv w:val="1"/>
      <w:marLeft w:val="0"/>
      <w:marRight w:val="0"/>
      <w:marTop w:val="0"/>
      <w:marBottom w:val="0"/>
      <w:divBdr>
        <w:top w:val="none" w:sz="0" w:space="0" w:color="auto"/>
        <w:left w:val="none" w:sz="0" w:space="0" w:color="auto"/>
        <w:bottom w:val="none" w:sz="0" w:space="0" w:color="auto"/>
        <w:right w:val="none" w:sz="0" w:space="0" w:color="auto"/>
      </w:divBdr>
    </w:div>
    <w:div w:id="770858057">
      <w:bodyDiv w:val="1"/>
      <w:marLeft w:val="0"/>
      <w:marRight w:val="0"/>
      <w:marTop w:val="0"/>
      <w:marBottom w:val="0"/>
      <w:divBdr>
        <w:top w:val="none" w:sz="0" w:space="0" w:color="auto"/>
        <w:left w:val="none" w:sz="0" w:space="0" w:color="auto"/>
        <w:bottom w:val="none" w:sz="0" w:space="0" w:color="auto"/>
        <w:right w:val="none" w:sz="0" w:space="0" w:color="auto"/>
      </w:divBdr>
    </w:div>
    <w:div w:id="777721479">
      <w:bodyDiv w:val="1"/>
      <w:marLeft w:val="0"/>
      <w:marRight w:val="0"/>
      <w:marTop w:val="0"/>
      <w:marBottom w:val="0"/>
      <w:divBdr>
        <w:top w:val="none" w:sz="0" w:space="0" w:color="auto"/>
        <w:left w:val="none" w:sz="0" w:space="0" w:color="auto"/>
        <w:bottom w:val="none" w:sz="0" w:space="0" w:color="auto"/>
        <w:right w:val="none" w:sz="0" w:space="0" w:color="auto"/>
      </w:divBdr>
    </w:div>
    <w:div w:id="824396342">
      <w:bodyDiv w:val="1"/>
      <w:marLeft w:val="0"/>
      <w:marRight w:val="0"/>
      <w:marTop w:val="0"/>
      <w:marBottom w:val="0"/>
      <w:divBdr>
        <w:top w:val="none" w:sz="0" w:space="0" w:color="auto"/>
        <w:left w:val="none" w:sz="0" w:space="0" w:color="auto"/>
        <w:bottom w:val="none" w:sz="0" w:space="0" w:color="auto"/>
        <w:right w:val="none" w:sz="0" w:space="0" w:color="auto"/>
      </w:divBdr>
    </w:div>
    <w:div w:id="969944385">
      <w:bodyDiv w:val="1"/>
      <w:marLeft w:val="0"/>
      <w:marRight w:val="0"/>
      <w:marTop w:val="0"/>
      <w:marBottom w:val="0"/>
      <w:divBdr>
        <w:top w:val="none" w:sz="0" w:space="0" w:color="auto"/>
        <w:left w:val="none" w:sz="0" w:space="0" w:color="auto"/>
        <w:bottom w:val="none" w:sz="0" w:space="0" w:color="auto"/>
        <w:right w:val="none" w:sz="0" w:space="0" w:color="auto"/>
      </w:divBdr>
    </w:div>
    <w:div w:id="1078938695">
      <w:bodyDiv w:val="1"/>
      <w:marLeft w:val="0"/>
      <w:marRight w:val="0"/>
      <w:marTop w:val="0"/>
      <w:marBottom w:val="0"/>
      <w:divBdr>
        <w:top w:val="none" w:sz="0" w:space="0" w:color="auto"/>
        <w:left w:val="none" w:sz="0" w:space="0" w:color="auto"/>
        <w:bottom w:val="none" w:sz="0" w:space="0" w:color="auto"/>
        <w:right w:val="none" w:sz="0" w:space="0" w:color="auto"/>
      </w:divBdr>
    </w:div>
    <w:div w:id="1195074063">
      <w:bodyDiv w:val="1"/>
      <w:marLeft w:val="0"/>
      <w:marRight w:val="0"/>
      <w:marTop w:val="0"/>
      <w:marBottom w:val="0"/>
      <w:divBdr>
        <w:top w:val="none" w:sz="0" w:space="0" w:color="auto"/>
        <w:left w:val="none" w:sz="0" w:space="0" w:color="auto"/>
        <w:bottom w:val="none" w:sz="0" w:space="0" w:color="auto"/>
        <w:right w:val="none" w:sz="0" w:space="0" w:color="auto"/>
      </w:divBdr>
    </w:div>
    <w:div w:id="1195969701">
      <w:bodyDiv w:val="1"/>
      <w:marLeft w:val="0"/>
      <w:marRight w:val="0"/>
      <w:marTop w:val="0"/>
      <w:marBottom w:val="0"/>
      <w:divBdr>
        <w:top w:val="none" w:sz="0" w:space="0" w:color="auto"/>
        <w:left w:val="none" w:sz="0" w:space="0" w:color="auto"/>
        <w:bottom w:val="none" w:sz="0" w:space="0" w:color="auto"/>
        <w:right w:val="none" w:sz="0" w:space="0" w:color="auto"/>
      </w:divBdr>
    </w:div>
    <w:div w:id="1325476766">
      <w:bodyDiv w:val="1"/>
      <w:marLeft w:val="0"/>
      <w:marRight w:val="0"/>
      <w:marTop w:val="0"/>
      <w:marBottom w:val="0"/>
      <w:divBdr>
        <w:top w:val="none" w:sz="0" w:space="0" w:color="auto"/>
        <w:left w:val="none" w:sz="0" w:space="0" w:color="auto"/>
        <w:bottom w:val="none" w:sz="0" w:space="0" w:color="auto"/>
        <w:right w:val="none" w:sz="0" w:space="0" w:color="auto"/>
      </w:divBdr>
    </w:div>
    <w:div w:id="1479032022">
      <w:bodyDiv w:val="1"/>
      <w:marLeft w:val="0"/>
      <w:marRight w:val="0"/>
      <w:marTop w:val="0"/>
      <w:marBottom w:val="0"/>
      <w:divBdr>
        <w:top w:val="none" w:sz="0" w:space="0" w:color="auto"/>
        <w:left w:val="none" w:sz="0" w:space="0" w:color="auto"/>
        <w:bottom w:val="none" w:sz="0" w:space="0" w:color="auto"/>
        <w:right w:val="none" w:sz="0" w:space="0" w:color="auto"/>
      </w:divBdr>
    </w:div>
    <w:div w:id="1620449419">
      <w:bodyDiv w:val="1"/>
      <w:marLeft w:val="0"/>
      <w:marRight w:val="0"/>
      <w:marTop w:val="0"/>
      <w:marBottom w:val="0"/>
      <w:divBdr>
        <w:top w:val="none" w:sz="0" w:space="0" w:color="auto"/>
        <w:left w:val="none" w:sz="0" w:space="0" w:color="auto"/>
        <w:bottom w:val="none" w:sz="0" w:space="0" w:color="auto"/>
        <w:right w:val="none" w:sz="0" w:space="0" w:color="auto"/>
      </w:divBdr>
    </w:div>
    <w:div w:id="1803769533">
      <w:bodyDiv w:val="1"/>
      <w:marLeft w:val="0"/>
      <w:marRight w:val="0"/>
      <w:marTop w:val="0"/>
      <w:marBottom w:val="0"/>
      <w:divBdr>
        <w:top w:val="none" w:sz="0" w:space="0" w:color="auto"/>
        <w:left w:val="none" w:sz="0" w:space="0" w:color="auto"/>
        <w:bottom w:val="none" w:sz="0" w:space="0" w:color="auto"/>
        <w:right w:val="none" w:sz="0" w:space="0" w:color="auto"/>
      </w:divBdr>
    </w:div>
    <w:div w:id="1863590259">
      <w:bodyDiv w:val="1"/>
      <w:marLeft w:val="0"/>
      <w:marRight w:val="0"/>
      <w:marTop w:val="0"/>
      <w:marBottom w:val="0"/>
      <w:divBdr>
        <w:top w:val="none" w:sz="0" w:space="0" w:color="auto"/>
        <w:left w:val="none" w:sz="0" w:space="0" w:color="auto"/>
        <w:bottom w:val="none" w:sz="0" w:space="0" w:color="auto"/>
        <w:right w:val="none" w:sz="0" w:space="0" w:color="auto"/>
      </w:divBdr>
    </w:div>
    <w:div w:id="188070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Rurua</dc:creator>
  <cp:keywords/>
  <dc:description/>
  <cp:lastModifiedBy>Julia Milter</cp:lastModifiedBy>
  <cp:revision>6</cp:revision>
  <cp:lastPrinted>2021-08-24T19:29:00Z</cp:lastPrinted>
  <dcterms:created xsi:type="dcterms:W3CDTF">2021-08-24T19:28:00Z</dcterms:created>
  <dcterms:modified xsi:type="dcterms:W3CDTF">2021-08-30T20:18:00Z</dcterms:modified>
</cp:coreProperties>
</file>